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C5" w:rsidRPr="0034180D" w:rsidRDefault="000D3F3C" w:rsidP="00632A23">
      <w:pPr>
        <w:jc w:val="both"/>
        <w:rPr>
          <w:sz w:val="22"/>
          <w:szCs w:val="22"/>
        </w:rPr>
      </w:pPr>
      <w:bookmarkStart w:id="0" w:name="_GoBack"/>
      <w:bookmarkEnd w:id="0"/>
      <w:r>
        <w:rPr>
          <w:rFonts w:ascii="Tms Rmn" w:hAnsi="Tms Rmn" w:cs="Times New Roman"/>
          <w:noProof/>
        </w:rPr>
        <w:drawing>
          <wp:inline distT="0" distB="0" distL="0" distR="0" wp14:anchorId="57E90E30" wp14:editId="22D2374F">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5A12C5">
      <w:pPr>
        <w:framePr w:w="5500" w:wrap="around" w:vAnchor="page" w:hAnchor="page" w:x="1342" w:y="1085"/>
      </w:pPr>
      <w:bookmarkStart w:id="1" w:name="glava"/>
    </w:p>
    <w:bookmarkEnd w:id="1"/>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6008C9" w:rsidRDefault="006008C9" w:rsidP="006008C9">
      <w:pPr>
        <w:pBdr>
          <w:top w:val="single" w:sz="4" w:space="1" w:color="auto"/>
          <w:left w:val="single" w:sz="4" w:space="4" w:color="auto"/>
          <w:bottom w:val="single" w:sz="4" w:space="1" w:color="auto"/>
          <w:right w:val="single" w:sz="4" w:space="4" w:color="auto"/>
        </w:pBdr>
        <w:jc w:val="center"/>
        <w:rPr>
          <w:b/>
          <w:color w:val="00B050"/>
          <w:sz w:val="28"/>
          <w:szCs w:val="28"/>
        </w:rPr>
      </w:pPr>
      <w:r w:rsidRPr="002F152C">
        <w:rPr>
          <w:b/>
          <w:color w:val="00B050"/>
          <w:sz w:val="28"/>
          <w:szCs w:val="28"/>
        </w:rPr>
        <w:t>IC-DRC-2-005/18-B</w:t>
      </w:r>
    </w:p>
    <w:p w:rsidR="006008C9" w:rsidRDefault="006008C9" w:rsidP="006008C9">
      <w:pPr>
        <w:pBdr>
          <w:top w:val="single" w:sz="4" w:space="1" w:color="auto"/>
          <w:left w:val="single" w:sz="4" w:space="4" w:color="auto"/>
          <w:bottom w:val="single" w:sz="4" w:space="1" w:color="auto"/>
          <w:right w:val="single" w:sz="4" w:space="4" w:color="auto"/>
        </w:pBdr>
        <w:jc w:val="center"/>
        <w:rPr>
          <w:b/>
          <w:color w:val="00B050"/>
          <w:sz w:val="28"/>
          <w:szCs w:val="28"/>
        </w:rPr>
      </w:pPr>
    </w:p>
    <w:p w:rsidR="006008C9" w:rsidRPr="006008C9" w:rsidRDefault="006008C9" w:rsidP="006008C9">
      <w:pPr>
        <w:pBdr>
          <w:top w:val="single" w:sz="4" w:space="1" w:color="auto"/>
          <w:left w:val="single" w:sz="4" w:space="4" w:color="auto"/>
          <w:bottom w:val="single" w:sz="4" w:space="1" w:color="auto"/>
          <w:right w:val="single" w:sz="4" w:space="4" w:color="auto"/>
        </w:pBdr>
        <w:jc w:val="center"/>
        <w:rPr>
          <w:b/>
          <w:color w:val="00B050"/>
        </w:rPr>
      </w:pPr>
      <w:r w:rsidRPr="006008C9">
        <w:rPr>
          <w:b/>
          <w:color w:val="00B050"/>
        </w:rPr>
        <w:t>SKLOP 5: DWDM mrežna oprema</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0B31C1" w:rsidRDefault="000B31C1" w:rsidP="00027EB4">
      <w:pPr>
        <w:jc w:val="both"/>
        <w:rPr>
          <w:sz w:val="22"/>
          <w:szCs w:val="22"/>
        </w:rPr>
      </w:pPr>
    </w:p>
    <w:p w:rsidR="00A823B5" w:rsidRDefault="00A823B5" w:rsidP="00027EB4">
      <w:pPr>
        <w:jc w:val="both"/>
        <w:rPr>
          <w:sz w:val="22"/>
          <w:szCs w:val="22"/>
        </w:rPr>
      </w:pPr>
    </w:p>
    <w:p w:rsidR="00DF0F9D" w:rsidRPr="00CB74D4" w:rsidRDefault="00DF0F9D" w:rsidP="00DF0F9D">
      <w:pPr>
        <w:jc w:val="both"/>
        <w:rPr>
          <w:b/>
          <w:color w:val="00B050"/>
          <w:sz w:val="22"/>
          <w:szCs w:val="22"/>
        </w:rPr>
      </w:pPr>
      <w:r w:rsidRPr="00CB74D4">
        <w:rPr>
          <w:b/>
          <w:color w:val="00B050"/>
          <w:sz w:val="22"/>
          <w:szCs w:val="22"/>
        </w:rPr>
        <w:t xml:space="preserve">PREDMET NAROČILA </w:t>
      </w:r>
      <w:r>
        <w:rPr>
          <w:b/>
          <w:color w:val="00B050"/>
          <w:sz w:val="22"/>
          <w:szCs w:val="22"/>
        </w:rPr>
        <w:t xml:space="preserve">ZA SKLOP </w:t>
      </w:r>
      <w:r w:rsidR="00560620">
        <w:rPr>
          <w:b/>
          <w:color w:val="00B050"/>
          <w:sz w:val="22"/>
          <w:szCs w:val="22"/>
        </w:rPr>
        <w:t>5</w:t>
      </w:r>
      <w:r w:rsidRPr="00CB74D4">
        <w:rPr>
          <w:b/>
          <w:color w:val="00B050"/>
          <w:sz w:val="22"/>
          <w:szCs w:val="22"/>
        </w:rPr>
        <w:t>:</w:t>
      </w:r>
    </w:p>
    <w:p w:rsidR="00DF0F9D" w:rsidRDefault="00DF0F9D" w:rsidP="00DF0F9D">
      <w:pPr>
        <w:pStyle w:val="Glava"/>
        <w:tabs>
          <w:tab w:val="clear" w:pos="4536"/>
          <w:tab w:val="clear" w:pos="9072"/>
        </w:tabs>
        <w:jc w:val="both"/>
        <w:rPr>
          <w:sz w:val="22"/>
          <w:szCs w:val="22"/>
        </w:rPr>
      </w:pPr>
    </w:p>
    <w:p w:rsidR="00560620" w:rsidRPr="005336F4" w:rsidRDefault="00560620" w:rsidP="00560620">
      <w:pPr>
        <w:spacing w:after="60"/>
        <w:jc w:val="both"/>
        <w:rPr>
          <w:b/>
          <w:sz w:val="22"/>
          <w:szCs w:val="22"/>
        </w:rPr>
      </w:pPr>
      <w:r w:rsidRPr="005336F4">
        <w:rPr>
          <w:sz w:val="22"/>
          <w:szCs w:val="22"/>
        </w:rPr>
        <w:t xml:space="preserve">Predmet naročila je nakup opreme s 5-letnim vzdrževanjem 24/7 za primarni in </w:t>
      </w:r>
      <w:r w:rsidR="009E4F87">
        <w:rPr>
          <w:sz w:val="22"/>
          <w:szCs w:val="22"/>
        </w:rPr>
        <w:t>sekundarni podatko</w:t>
      </w:r>
      <w:r w:rsidRPr="005336F4">
        <w:rPr>
          <w:sz w:val="22"/>
          <w:szCs w:val="22"/>
        </w:rPr>
        <w:t>vni center:</w:t>
      </w:r>
    </w:p>
    <w:p w:rsidR="00560620" w:rsidRPr="005336F4" w:rsidRDefault="00560620" w:rsidP="00560620">
      <w:pPr>
        <w:numPr>
          <w:ilvl w:val="0"/>
          <w:numId w:val="2"/>
        </w:numPr>
        <w:spacing w:after="60"/>
        <w:jc w:val="both"/>
        <w:rPr>
          <w:sz w:val="22"/>
          <w:szCs w:val="22"/>
        </w:rPr>
      </w:pPr>
      <w:r w:rsidRPr="005336F4">
        <w:rPr>
          <w:sz w:val="22"/>
          <w:szCs w:val="22"/>
        </w:rPr>
        <w:t>4</w:t>
      </w:r>
      <w:r w:rsidRPr="002C2C2B">
        <w:rPr>
          <w:sz w:val="22"/>
          <w:szCs w:val="22"/>
        </w:rPr>
        <w:t xml:space="preserve"> kosi</w:t>
      </w:r>
      <w:r w:rsidRPr="005336F4">
        <w:rPr>
          <w:sz w:val="22"/>
          <w:szCs w:val="22"/>
        </w:rPr>
        <w:t xml:space="preserve"> DWDM naprav za povezavo primarnega in </w:t>
      </w:r>
      <w:r w:rsidR="009E4F87">
        <w:rPr>
          <w:sz w:val="22"/>
          <w:szCs w:val="22"/>
        </w:rPr>
        <w:t>sekundarnega</w:t>
      </w:r>
      <w:r w:rsidRPr="005336F4">
        <w:rPr>
          <w:sz w:val="22"/>
          <w:szCs w:val="22"/>
        </w:rPr>
        <w:t xml:space="preserve"> podatkovnega centra,</w:t>
      </w:r>
    </w:p>
    <w:p w:rsidR="00560620" w:rsidRPr="005336F4" w:rsidRDefault="00560620" w:rsidP="00560620">
      <w:pPr>
        <w:numPr>
          <w:ilvl w:val="0"/>
          <w:numId w:val="2"/>
        </w:numPr>
        <w:spacing w:after="60"/>
        <w:jc w:val="both"/>
        <w:rPr>
          <w:sz w:val="22"/>
          <w:szCs w:val="22"/>
        </w:rPr>
      </w:pPr>
      <w:r w:rsidRPr="005336F4">
        <w:rPr>
          <w:sz w:val="22"/>
          <w:szCs w:val="22"/>
        </w:rPr>
        <w:t>ustrezno število povezovalnih kablov in SFP vmesnikov.</w:t>
      </w:r>
    </w:p>
    <w:p w:rsidR="00DF0F9D" w:rsidRDefault="00DF0F9D" w:rsidP="00DF0F9D">
      <w:pPr>
        <w:pStyle w:val="Glava"/>
        <w:tabs>
          <w:tab w:val="clear" w:pos="4536"/>
          <w:tab w:val="clear" w:pos="9072"/>
        </w:tabs>
        <w:jc w:val="both"/>
        <w:rPr>
          <w:sz w:val="22"/>
          <w:szCs w:val="22"/>
        </w:rPr>
      </w:pPr>
    </w:p>
    <w:p w:rsidR="00CD2EC6" w:rsidRDefault="00CD2EC6" w:rsidP="00DF0F9D">
      <w:pPr>
        <w:pStyle w:val="Glava"/>
        <w:tabs>
          <w:tab w:val="clear" w:pos="4536"/>
          <w:tab w:val="clear" w:pos="9072"/>
        </w:tabs>
        <w:jc w:val="both"/>
        <w:rPr>
          <w:sz w:val="22"/>
          <w:szCs w:val="22"/>
        </w:rPr>
      </w:pPr>
    </w:p>
    <w:p w:rsidR="00DF0F9D" w:rsidRDefault="00DF0F9D" w:rsidP="00DF0F9D">
      <w:pPr>
        <w:pStyle w:val="Glava"/>
        <w:tabs>
          <w:tab w:val="clear" w:pos="4536"/>
          <w:tab w:val="clear" w:pos="9072"/>
        </w:tabs>
        <w:jc w:val="both"/>
        <w:rPr>
          <w:sz w:val="22"/>
          <w:szCs w:val="22"/>
        </w:rPr>
      </w:pPr>
    </w:p>
    <w:p w:rsidR="00DF0F9D" w:rsidRPr="00CB74D4" w:rsidRDefault="00DF0F9D" w:rsidP="00DF0F9D">
      <w:pPr>
        <w:autoSpaceDE w:val="0"/>
        <w:autoSpaceDN w:val="0"/>
        <w:adjustRightInd w:val="0"/>
        <w:jc w:val="both"/>
        <w:rPr>
          <w:b/>
          <w:color w:val="00B050"/>
          <w:sz w:val="22"/>
          <w:szCs w:val="22"/>
        </w:rPr>
      </w:pPr>
      <w:r w:rsidRPr="00CB74D4">
        <w:rPr>
          <w:b/>
          <w:color w:val="00B050"/>
          <w:sz w:val="22"/>
          <w:szCs w:val="22"/>
        </w:rPr>
        <w:t xml:space="preserve">SPECIFIKACIJE PREDMETA NAROČILA </w:t>
      </w:r>
      <w:r>
        <w:rPr>
          <w:b/>
          <w:color w:val="00B050"/>
          <w:sz w:val="22"/>
          <w:szCs w:val="22"/>
        </w:rPr>
        <w:t>IN MINIMALNE ZAHTEVE NAROČNIKA</w:t>
      </w:r>
      <w:r w:rsidR="006008C9">
        <w:rPr>
          <w:b/>
          <w:color w:val="00B050"/>
          <w:sz w:val="22"/>
          <w:szCs w:val="22"/>
        </w:rPr>
        <w:t>:</w:t>
      </w:r>
    </w:p>
    <w:p w:rsidR="00DF0F9D" w:rsidRDefault="00DF0F9D" w:rsidP="00DF0F9D">
      <w:pPr>
        <w:pStyle w:val="Glava"/>
        <w:tabs>
          <w:tab w:val="clear" w:pos="4536"/>
          <w:tab w:val="clear" w:pos="9072"/>
        </w:tabs>
        <w:jc w:val="both"/>
        <w:rPr>
          <w:sz w:val="22"/>
          <w:szCs w:val="22"/>
        </w:rPr>
      </w:pPr>
    </w:p>
    <w:p w:rsidR="00CD2EC6" w:rsidRDefault="00CD2EC6" w:rsidP="00DF0F9D">
      <w:pPr>
        <w:pStyle w:val="Glava"/>
        <w:tabs>
          <w:tab w:val="clear" w:pos="4536"/>
          <w:tab w:val="clear" w:pos="9072"/>
        </w:tabs>
        <w:jc w:val="both"/>
        <w:rPr>
          <w:sz w:val="22"/>
          <w:szCs w:val="22"/>
        </w:rPr>
      </w:pPr>
    </w:p>
    <w:p w:rsidR="00DF0F9D" w:rsidRPr="00560620" w:rsidRDefault="00560620" w:rsidP="00560620">
      <w:pPr>
        <w:pStyle w:val="Glava"/>
        <w:jc w:val="both"/>
        <w:rPr>
          <w:color w:val="00B050"/>
          <w:sz w:val="22"/>
          <w:szCs w:val="22"/>
          <w:u w:val="single"/>
        </w:rPr>
      </w:pPr>
      <w:r>
        <w:rPr>
          <w:b/>
          <w:color w:val="00B050"/>
          <w:sz w:val="22"/>
          <w:szCs w:val="22"/>
        </w:rPr>
        <w:t>5</w:t>
      </w:r>
      <w:r w:rsidR="00DF0F9D" w:rsidRPr="00C30249">
        <w:rPr>
          <w:b/>
          <w:color w:val="00B050"/>
          <w:sz w:val="22"/>
          <w:szCs w:val="22"/>
        </w:rPr>
        <w:t xml:space="preserve">.1 </w:t>
      </w:r>
      <w:r w:rsidRPr="00560620">
        <w:rPr>
          <w:b/>
          <w:color w:val="00B050"/>
          <w:sz w:val="22"/>
          <w:szCs w:val="22"/>
        </w:rPr>
        <w:t xml:space="preserve">DWDM mrežna oprema za povezavo dveh podatkovnih centrov </w:t>
      </w:r>
      <w:r w:rsidRPr="00560620">
        <w:rPr>
          <w:i/>
          <w:color w:val="00B050"/>
          <w:sz w:val="22"/>
          <w:szCs w:val="22"/>
        </w:rPr>
        <w:t>(primer: ADVA FSP3000R7</w:t>
      </w:r>
      <w:r w:rsidRPr="00560620">
        <w:rPr>
          <w:color w:val="00B050"/>
          <w:sz w:val="22"/>
          <w:szCs w:val="22"/>
        </w:rPr>
        <w:t xml:space="preserve">) </w:t>
      </w:r>
      <w:r w:rsidRPr="00560620">
        <w:rPr>
          <w:color w:val="00B050"/>
          <w:sz w:val="22"/>
          <w:szCs w:val="22"/>
          <w:u w:val="single"/>
        </w:rPr>
        <w:t>(4 kosi)</w:t>
      </w:r>
    </w:p>
    <w:p w:rsidR="00DF0F9D" w:rsidRDefault="00DF0F9D" w:rsidP="00DF0F9D">
      <w:pPr>
        <w:rPr>
          <w:sz w:val="22"/>
          <w:szCs w:val="22"/>
        </w:rPr>
      </w:pPr>
    </w:p>
    <w:p w:rsidR="00560620" w:rsidRPr="005336F4" w:rsidRDefault="00560620" w:rsidP="00560620">
      <w:pPr>
        <w:rPr>
          <w:sz w:val="22"/>
          <w:szCs w:val="22"/>
        </w:rPr>
      </w:pPr>
    </w:p>
    <w:p w:rsidR="00560620" w:rsidRPr="005336F4" w:rsidRDefault="00560620" w:rsidP="00560620">
      <w:pPr>
        <w:spacing w:after="120"/>
        <w:rPr>
          <w:b/>
          <w:sz w:val="22"/>
          <w:szCs w:val="22"/>
        </w:rPr>
      </w:pPr>
      <w:r w:rsidRPr="005336F4">
        <w:rPr>
          <w:b/>
          <w:sz w:val="22"/>
          <w:szCs w:val="22"/>
        </w:rPr>
        <w:t>Tehnične zahteve in funkcionalnost DWDM sistema</w:t>
      </w:r>
      <w:r>
        <w:rPr>
          <w:b/>
          <w:sz w:val="22"/>
          <w:szCs w:val="22"/>
        </w:rPr>
        <w:t>:</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Optični komunikacijski sistem mora biti osnovan na DWDM tehnologiji z uporabo valovnih dolžin v frekvenčnem pasu C.</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DWDM sistem mora podpirati uporabo valovnih dolžin v razmikih 50GHz in 100GHz v skladu s priporočilom ITU G.694.1</w:t>
      </w:r>
      <w:r>
        <w:rPr>
          <w:sz w:val="22"/>
          <w:szCs w:val="22"/>
        </w:rPr>
        <w:t>.</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 xml:space="preserve">DWDM sistem mora omogočati namestitev v standardne komunikacijske omare širine 19 inch. </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 xml:space="preserve">DWDM sistem mora biti projektiran za prenos 40 valovnih dolžin na vsaki optični liniji (2 temna vlakna) in biti </w:t>
      </w:r>
      <w:r>
        <w:rPr>
          <w:sz w:val="22"/>
          <w:szCs w:val="22"/>
        </w:rPr>
        <w:t>razširljiv</w:t>
      </w:r>
      <w:r w:rsidRPr="005336F4">
        <w:rPr>
          <w:sz w:val="22"/>
          <w:szCs w:val="22"/>
        </w:rPr>
        <w:t xml:space="preserve"> na 80 valovnih dolžin.</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 xml:space="preserve">DWDM sistem mora podpirati mrežne topologije: </w:t>
      </w:r>
      <w:r w:rsidRPr="00414E56">
        <w:rPr>
          <w:sz w:val="22"/>
          <w:szCs w:val="22"/>
          <w:lang w:val="en-US"/>
        </w:rPr>
        <w:t>Point-to-Point, Add/Drop, Star, Ring in Mesh</w:t>
      </w:r>
      <w:r w:rsidRPr="005336F4">
        <w:rPr>
          <w:sz w:val="22"/>
          <w:szCs w:val="22"/>
        </w:rPr>
        <w:t>.</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DWDM sistem mora biti modularnega tipa z možnostjo razširitev z dodajanjem več šasij v verigo. Takšna veriga mora biti upravljana s pomočjo enega upravljavskega modula, na katerem je vpisan en IP naslov za nadzor.</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 xml:space="preserve">DWDM sistem mora omogočati </w:t>
      </w:r>
      <w:r>
        <w:rPr>
          <w:sz w:val="22"/>
          <w:szCs w:val="22"/>
        </w:rPr>
        <w:t>šifrirani</w:t>
      </w:r>
      <w:r w:rsidRPr="005336F4">
        <w:rPr>
          <w:sz w:val="22"/>
          <w:szCs w:val="22"/>
        </w:rPr>
        <w:t xml:space="preserve"> prenos vseh storitvenih kanalov preko optične linije </w:t>
      </w:r>
      <w:r>
        <w:rPr>
          <w:sz w:val="22"/>
          <w:szCs w:val="22"/>
        </w:rPr>
        <w:t xml:space="preserve">tipa </w:t>
      </w:r>
      <w:r w:rsidRPr="005336F4">
        <w:rPr>
          <w:sz w:val="22"/>
          <w:szCs w:val="22"/>
        </w:rPr>
        <w:t>temno vlakno</w:t>
      </w:r>
      <w:r>
        <w:rPr>
          <w:sz w:val="22"/>
          <w:szCs w:val="22"/>
        </w:rPr>
        <w:t xml:space="preserve"> DF (</w:t>
      </w:r>
      <w:r w:rsidRPr="00414E56">
        <w:rPr>
          <w:sz w:val="22"/>
          <w:szCs w:val="22"/>
          <w:lang w:val="en-US"/>
        </w:rPr>
        <w:t>dark fiber</w:t>
      </w:r>
      <w:r w:rsidRPr="005336F4">
        <w:rPr>
          <w:sz w:val="22"/>
          <w:szCs w:val="22"/>
        </w:rPr>
        <w:t>).</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V namen povečanja razpoložljivosti omrežja mora biti DWDM sistem podvojen (redundanten) in mora delovati po dveh ločenih optičnih DF linijah (</w:t>
      </w:r>
      <w:r w:rsidRPr="00414E56">
        <w:rPr>
          <w:sz w:val="22"/>
          <w:szCs w:val="22"/>
          <w:lang w:val="en-US"/>
        </w:rPr>
        <w:t>dark fiber</w:t>
      </w:r>
      <w:r w:rsidRPr="005336F4">
        <w:rPr>
          <w:sz w:val="22"/>
          <w:szCs w:val="22"/>
        </w:rPr>
        <w:t xml:space="preserve">, temno vlakno). Podvojenost sistema zagotavlja aktivno / aktivno funkcionalnost in nemoteno </w:t>
      </w:r>
      <w:r w:rsidRPr="005336F4">
        <w:rPr>
          <w:sz w:val="22"/>
          <w:szCs w:val="22"/>
        </w:rPr>
        <w:lastRenderedPageBreak/>
        <w:t>delovanje v primeru izpada ene optične DF linije. Polovica storitev, ki potekajo preko izpadle linije, se s tem prekine, pri tem druga polovica storitev deluje nemoteno.</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DWDM sistem mora imeti možnost redundance na nivoju kontrolnega modula na vsaki šasiji.</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DWDM sistem mora omogočati „In band management“ z uporabo ECC kanala (</w:t>
      </w:r>
      <w:r w:rsidRPr="00414E56">
        <w:rPr>
          <w:sz w:val="22"/>
          <w:szCs w:val="22"/>
          <w:lang w:val="en-US"/>
        </w:rPr>
        <w:t>embedded communication channel</w:t>
      </w:r>
      <w:r w:rsidRPr="005336F4">
        <w:rPr>
          <w:sz w:val="22"/>
          <w:szCs w:val="22"/>
        </w:rPr>
        <w:t>).</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DWDM sistem mora podpirati programsko nastavljiv FEC (</w:t>
      </w:r>
      <w:r w:rsidRPr="00414E56">
        <w:rPr>
          <w:sz w:val="22"/>
          <w:szCs w:val="22"/>
          <w:lang w:val="en-US"/>
        </w:rPr>
        <w:t>forward error correction</w:t>
      </w:r>
      <w:r w:rsidRPr="005336F4">
        <w:rPr>
          <w:sz w:val="22"/>
          <w:szCs w:val="22"/>
        </w:rPr>
        <w:t>) tako, da je doprinos FEC-a k skupni zakasnitvi minimalen.</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DWDM sistem mora omogočati dinamično “</w:t>
      </w:r>
      <w:r w:rsidRPr="00414E56">
        <w:rPr>
          <w:sz w:val="22"/>
          <w:szCs w:val="22"/>
          <w:lang w:val="en-US"/>
        </w:rPr>
        <w:t>end-to-end</w:t>
      </w:r>
      <w:r w:rsidRPr="005336F4">
        <w:rPr>
          <w:sz w:val="22"/>
          <w:szCs w:val="22"/>
        </w:rPr>
        <w:t>” merjenje in kontrolo zakasnitve brez vpliva na uporabniški promet.</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Sistem DWDM mora biti zasnovan za optična vlakna po standardu G.652 SSMF (</w:t>
      </w:r>
      <w:r w:rsidRPr="00414E56">
        <w:rPr>
          <w:sz w:val="22"/>
          <w:szCs w:val="22"/>
          <w:lang w:val="en-US"/>
        </w:rPr>
        <w:t>standard single mode fiber</w:t>
      </w:r>
      <w:r w:rsidRPr="005336F4">
        <w:rPr>
          <w:sz w:val="22"/>
          <w:szCs w:val="22"/>
        </w:rPr>
        <w:t>). Ponudnik mora priložiti dokumentacijo z optičnim izračunom (OSNR, disperzija, zakasnitev, nivoji moči signala) za vsako uporabljeno valovno dolžino. Ponudnik mora priložiti pripadajočo tehnično dokumentacijo.</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DWDM sistem mora biti projektiran tako, da njegove aktivne in pasivne komponente vnašajo minimalne zakasnitve, ker je to zelo pomembno za aplikacijske rešitve IBM GDPS® (</w:t>
      </w:r>
      <w:r w:rsidRPr="00414E56">
        <w:rPr>
          <w:sz w:val="22"/>
          <w:szCs w:val="22"/>
          <w:lang w:val="en-US"/>
        </w:rPr>
        <w:t>geographically dispersed parallel sysplex</w:t>
      </w:r>
      <w:r w:rsidRPr="005336F4">
        <w:rPr>
          <w:sz w:val="22"/>
          <w:szCs w:val="22"/>
        </w:rPr>
        <w:t xml:space="preserve">). Komponente sistema, ki sodelujejo v procesu </w:t>
      </w:r>
      <w:r>
        <w:rPr>
          <w:sz w:val="22"/>
          <w:szCs w:val="22"/>
        </w:rPr>
        <w:t>šifriranja</w:t>
      </w:r>
      <w:r w:rsidRPr="005336F4">
        <w:rPr>
          <w:sz w:val="22"/>
          <w:szCs w:val="22"/>
        </w:rPr>
        <w:t xml:space="preserve"> in </w:t>
      </w:r>
      <w:r>
        <w:rPr>
          <w:sz w:val="22"/>
          <w:szCs w:val="22"/>
        </w:rPr>
        <w:t>dešifriranja</w:t>
      </w:r>
      <w:r w:rsidRPr="005336F4">
        <w:rPr>
          <w:sz w:val="22"/>
          <w:szCs w:val="22"/>
        </w:rPr>
        <w:t xml:space="preserve"> (</w:t>
      </w:r>
      <w:r w:rsidRPr="00414E56">
        <w:rPr>
          <w:sz w:val="22"/>
          <w:szCs w:val="22"/>
          <w:lang w:val="en-US"/>
        </w:rPr>
        <w:t>muxponder/transponder module</w:t>
      </w:r>
      <w:r w:rsidRPr="005336F4">
        <w:rPr>
          <w:sz w:val="22"/>
          <w:szCs w:val="22"/>
        </w:rPr>
        <w:t xml:space="preserve">) ter ostale komponente, ki sodelujejo pri prenosu segnala med primarno in sekundarno lokacijo (optični filtri, optični ojačevalniki in kompenzatorji disperzije) morajo biti optimizirani na način, da v eni smeri pri prehodu skozi vse komponente DWDM </w:t>
      </w:r>
      <w:r w:rsidRPr="00F15825">
        <w:rPr>
          <w:sz w:val="22"/>
          <w:szCs w:val="22"/>
        </w:rPr>
        <w:t xml:space="preserve">sistema vnašajo </w:t>
      </w:r>
      <w:r w:rsidRPr="00414E56">
        <w:rPr>
          <w:sz w:val="22"/>
          <w:szCs w:val="22"/>
        </w:rPr>
        <w:t>manj kot 15 mikrosekund zakasnitve</w:t>
      </w:r>
      <w:r w:rsidRPr="00F15825">
        <w:rPr>
          <w:sz w:val="22"/>
          <w:szCs w:val="22"/>
        </w:rPr>
        <w:t xml:space="preserve">. </w:t>
      </w:r>
      <w:r w:rsidRPr="005336F4">
        <w:rPr>
          <w:sz w:val="22"/>
          <w:szCs w:val="22"/>
        </w:rPr>
        <w:t xml:space="preserve">Največja vrednost zakasnitve signala v eni smeri z upoštevanje trase temnega vlakna mora biti </w:t>
      </w:r>
      <w:r w:rsidRPr="00414E56">
        <w:rPr>
          <w:sz w:val="22"/>
          <w:szCs w:val="22"/>
        </w:rPr>
        <w:t>manjša od 120 mikrosekund</w:t>
      </w:r>
      <w:r w:rsidRPr="00F15825">
        <w:rPr>
          <w:sz w:val="22"/>
          <w:szCs w:val="22"/>
        </w:rPr>
        <w:t>.</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Napajanje šasije (</w:t>
      </w:r>
      <w:r w:rsidRPr="00414E56">
        <w:rPr>
          <w:sz w:val="22"/>
          <w:szCs w:val="22"/>
          <w:lang w:val="en-US"/>
        </w:rPr>
        <w:t>shelf</w:t>
      </w:r>
      <w:r w:rsidRPr="005336F4">
        <w:rPr>
          <w:sz w:val="22"/>
          <w:szCs w:val="22"/>
        </w:rPr>
        <w:t xml:space="preserve">) sistema DWDM mora biti tipa AC 230V in omogočiti delo v zaščiteni konfiguraciji, tako da sestoji iz dveh ločenih in popolnoma neodvisnih napajalnih modulov. </w:t>
      </w:r>
    </w:p>
    <w:p w:rsidR="00560620" w:rsidRPr="005336F4" w:rsidRDefault="00560620" w:rsidP="00C25B53">
      <w:pPr>
        <w:pStyle w:val="Glava"/>
        <w:numPr>
          <w:ilvl w:val="0"/>
          <w:numId w:val="7"/>
        </w:numPr>
        <w:spacing w:after="60"/>
        <w:ind w:left="425" w:hanging="357"/>
        <w:jc w:val="both"/>
        <w:rPr>
          <w:sz w:val="22"/>
          <w:szCs w:val="22"/>
        </w:rPr>
      </w:pPr>
      <w:r w:rsidRPr="005336F4">
        <w:rPr>
          <w:sz w:val="22"/>
          <w:szCs w:val="22"/>
        </w:rPr>
        <w:t xml:space="preserve">Napajanje vsake šasije DWDM sistema mora biti projektirano za polno obremenitev šasije in omogočiti visoko energetsko učinkovitost, oziroma čim manjšo porabo vseh komponent sistema. Ponudnik mora predstaviti skupen energetski izračun porabe celotnega DWDM </w:t>
      </w:r>
      <w:r w:rsidR="00206D3D">
        <w:rPr>
          <w:sz w:val="22"/>
          <w:szCs w:val="22"/>
        </w:rPr>
        <w:t>s</w:t>
      </w:r>
      <w:r w:rsidRPr="005336F4">
        <w:rPr>
          <w:sz w:val="22"/>
          <w:szCs w:val="22"/>
        </w:rPr>
        <w:t>istema, kot tudi porabo vsake komponente posebej.</w:t>
      </w:r>
    </w:p>
    <w:p w:rsidR="00560620" w:rsidRPr="005336F4" w:rsidRDefault="00560620" w:rsidP="00C25B53">
      <w:pPr>
        <w:pStyle w:val="Glava"/>
        <w:numPr>
          <w:ilvl w:val="0"/>
          <w:numId w:val="7"/>
        </w:numPr>
        <w:ind w:left="426"/>
        <w:jc w:val="both"/>
        <w:rPr>
          <w:sz w:val="22"/>
          <w:szCs w:val="22"/>
        </w:rPr>
      </w:pPr>
      <w:r w:rsidRPr="005336F4">
        <w:rPr>
          <w:sz w:val="22"/>
          <w:szCs w:val="22"/>
        </w:rPr>
        <w:t xml:space="preserve">DWDM </w:t>
      </w:r>
      <w:r w:rsidR="00206D3D">
        <w:rPr>
          <w:sz w:val="22"/>
          <w:szCs w:val="22"/>
        </w:rPr>
        <w:t>s</w:t>
      </w:r>
      <w:r w:rsidRPr="005336F4">
        <w:rPr>
          <w:sz w:val="22"/>
          <w:szCs w:val="22"/>
        </w:rPr>
        <w:t>istem mora podpirati šifriranje vseh storitev na najnižjem OSI sloju (</w:t>
      </w:r>
      <w:r w:rsidRPr="00414E56">
        <w:rPr>
          <w:sz w:val="22"/>
          <w:szCs w:val="22"/>
          <w:lang w:val="en-US"/>
        </w:rPr>
        <w:t>Layer 1</w:t>
      </w:r>
      <w:r w:rsidRPr="005336F4">
        <w:rPr>
          <w:sz w:val="22"/>
          <w:szCs w:val="22"/>
        </w:rPr>
        <w:t xml:space="preserve">) in pri tem ohraniti zakasnitev na vmesnikih </w:t>
      </w:r>
      <w:r w:rsidRPr="00414E56">
        <w:rPr>
          <w:sz w:val="22"/>
          <w:szCs w:val="22"/>
          <w:lang w:val="en-US"/>
        </w:rPr>
        <w:t>muxponder / transponder</w:t>
      </w:r>
      <w:r w:rsidRPr="005336F4">
        <w:rPr>
          <w:sz w:val="22"/>
          <w:szCs w:val="22"/>
        </w:rPr>
        <w:t>. Šifriranje na kartici muxponder / transponder mora biti uporabljen na vsakem multipleksnem signalu (valovni dolžini) in nuditi podporo različnih vrst vhodnih signalov / protokolov z zajamčeno pasovno širino. Pri tem mora biti:</w:t>
      </w:r>
    </w:p>
    <w:p w:rsidR="00560620" w:rsidRPr="005336F4" w:rsidRDefault="00560620" w:rsidP="00C25B53">
      <w:pPr>
        <w:pStyle w:val="Glava"/>
        <w:numPr>
          <w:ilvl w:val="1"/>
          <w:numId w:val="6"/>
        </w:numPr>
        <w:ind w:left="1134"/>
        <w:jc w:val="both"/>
        <w:rPr>
          <w:sz w:val="22"/>
          <w:szCs w:val="22"/>
        </w:rPr>
      </w:pPr>
      <w:r w:rsidRPr="005336F4">
        <w:rPr>
          <w:sz w:val="22"/>
          <w:szCs w:val="22"/>
        </w:rPr>
        <w:t xml:space="preserve">Vrsta šifriranja AES-256 brez možnosti izklopa </w:t>
      </w:r>
      <w:r>
        <w:rPr>
          <w:sz w:val="22"/>
          <w:szCs w:val="22"/>
        </w:rPr>
        <w:t>šifriranja</w:t>
      </w:r>
      <w:r w:rsidRPr="005336F4">
        <w:rPr>
          <w:sz w:val="22"/>
          <w:szCs w:val="22"/>
        </w:rPr>
        <w:t>.</w:t>
      </w:r>
    </w:p>
    <w:p w:rsidR="00560620" w:rsidRPr="005336F4" w:rsidRDefault="00560620" w:rsidP="00C25B53">
      <w:pPr>
        <w:pStyle w:val="Glava"/>
        <w:numPr>
          <w:ilvl w:val="1"/>
          <w:numId w:val="6"/>
        </w:numPr>
        <w:ind w:left="1134"/>
        <w:jc w:val="both"/>
        <w:rPr>
          <w:sz w:val="22"/>
          <w:szCs w:val="22"/>
        </w:rPr>
      </w:pPr>
      <w:r w:rsidRPr="005336F4">
        <w:rPr>
          <w:sz w:val="22"/>
          <w:szCs w:val="22"/>
        </w:rPr>
        <w:tab/>
        <w:t xml:space="preserve">Izmenjava ključev Diffie-Helman DH-group#5/DH-group#14 po RFC3526 z dolžinami ključev 1536/2048. </w:t>
      </w:r>
    </w:p>
    <w:p w:rsidR="00560620" w:rsidRPr="005336F4" w:rsidRDefault="00206D3D" w:rsidP="00C25B53">
      <w:pPr>
        <w:pStyle w:val="Glava"/>
        <w:numPr>
          <w:ilvl w:val="1"/>
          <w:numId w:val="6"/>
        </w:numPr>
        <w:ind w:left="1134"/>
        <w:jc w:val="both"/>
        <w:rPr>
          <w:sz w:val="22"/>
          <w:szCs w:val="22"/>
        </w:rPr>
      </w:pPr>
      <w:r>
        <w:rPr>
          <w:sz w:val="22"/>
          <w:szCs w:val="22"/>
        </w:rPr>
        <w:t>O</w:t>
      </w:r>
      <w:r w:rsidR="00560620" w:rsidRPr="005336F4">
        <w:rPr>
          <w:sz w:val="22"/>
          <w:szCs w:val="22"/>
        </w:rPr>
        <w:t>dpornost proti vrsti napada "</w:t>
      </w:r>
      <w:r w:rsidR="00560620" w:rsidRPr="00414E56">
        <w:rPr>
          <w:sz w:val="22"/>
          <w:szCs w:val="22"/>
          <w:lang w:val="en-US"/>
        </w:rPr>
        <w:t>Man-in-the-middle</w:t>
      </w:r>
      <w:r w:rsidR="00560620" w:rsidRPr="005336F4">
        <w:rPr>
          <w:sz w:val="22"/>
          <w:szCs w:val="22"/>
        </w:rPr>
        <w:t>".</w:t>
      </w:r>
    </w:p>
    <w:p w:rsidR="00560620" w:rsidRPr="005336F4" w:rsidRDefault="00560620" w:rsidP="00C25B53">
      <w:pPr>
        <w:pStyle w:val="Glava"/>
        <w:numPr>
          <w:ilvl w:val="1"/>
          <w:numId w:val="6"/>
        </w:numPr>
        <w:ind w:left="1134"/>
        <w:jc w:val="both"/>
        <w:rPr>
          <w:sz w:val="22"/>
          <w:szCs w:val="22"/>
        </w:rPr>
      </w:pPr>
      <w:r w:rsidRPr="005336F4">
        <w:rPr>
          <w:sz w:val="22"/>
          <w:szCs w:val="22"/>
        </w:rPr>
        <w:tab/>
        <w:t>Kriptografski moduli v skladu z NIST FIPS 140-2 "</w:t>
      </w:r>
      <w:r w:rsidRPr="00414E56">
        <w:rPr>
          <w:sz w:val="22"/>
          <w:szCs w:val="22"/>
          <w:lang w:val="en-US"/>
        </w:rPr>
        <w:t>Security Requirements for Cryptographic Modules</w:t>
      </w:r>
      <w:r>
        <w:rPr>
          <w:sz w:val="22"/>
          <w:szCs w:val="22"/>
        </w:rPr>
        <w:t xml:space="preserve">" 2. </w:t>
      </w:r>
      <w:r w:rsidR="00206D3D">
        <w:rPr>
          <w:sz w:val="22"/>
          <w:szCs w:val="22"/>
        </w:rPr>
        <w:t>s</w:t>
      </w:r>
      <w:r>
        <w:rPr>
          <w:sz w:val="22"/>
          <w:szCs w:val="22"/>
        </w:rPr>
        <w:t>topnja.</w:t>
      </w:r>
    </w:p>
    <w:p w:rsidR="00560620" w:rsidRPr="005336F4" w:rsidRDefault="00560620" w:rsidP="00C25B53">
      <w:pPr>
        <w:pStyle w:val="Glava"/>
        <w:numPr>
          <w:ilvl w:val="1"/>
          <w:numId w:val="6"/>
        </w:numPr>
        <w:ind w:left="1134"/>
        <w:jc w:val="both"/>
        <w:rPr>
          <w:sz w:val="22"/>
          <w:szCs w:val="22"/>
        </w:rPr>
      </w:pPr>
      <w:r w:rsidRPr="005336F4">
        <w:rPr>
          <w:sz w:val="22"/>
          <w:szCs w:val="22"/>
        </w:rPr>
        <w:t>Za upravljanje s šifriranjem mora sistem imeti ločen uporabniški račun.</w:t>
      </w:r>
    </w:p>
    <w:p w:rsidR="00560620" w:rsidRPr="005336F4" w:rsidRDefault="00560620" w:rsidP="00C25B53">
      <w:pPr>
        <w:pStyle w:val="Glava"/>
        <w:numPr>
          <w:ilvl w:val="1"/>
          <w:numId w:val="6"/>
        </w:numPr>
        <w:ind w:left="1134"/>
        <w:jc w:val="both"/>
        <w:rPr>
          <w:sz w:val="22"/>
          <w:szCs w:val="22"/>
        </w:rPr>
      </w:pPr>
      <w:r w:rsidRPr="005336F4">
        <w:rPr>
          <w:sz w:val="22"/>
          <w:szCs w:val="22"/>
        </w:rPr>
        <w:tab/>
        <w:t xml:space="preserve">Sistem DWDM mora imeti integrirano </w:t>
      </w:r>
      <w:r>
        <w:rPr>
          <w:sz w:val="22"/>
          <w:szCs w:val="22"/>
        </w:rPr>
        <w:t>z</w:t>
      </w:r>
      <w:r w:rsidRPr="005336F4">
        <w:rPr>
          <w:sz w:val="22"/>
          <w:szCs w:val="22"/>
        </w:rPr>
        <w:t>mo</w:t>
      </w:r>
      <w:r>
        <w:rPr>
          <w:sz w:val="22"/>
          <w:szCs w:val="22"/>
        </w:rPr>
        <w:t>gljivost</w:t>
      </w:r>
      <w:r w:rsidRPr="005336F4">
        <w:rPr>
          <w:sz w:val="22"/>
          <w:szCs w:val="22"/>
        </w:rPr>
        <w:t xml:space="preserve"> ustvarjanja kripto ključev neposredno na določenem muxponder / transponder</w:t>
      </w:r>
      <w:r>
        <w:rPr>
          <w:sz w:val="22"/>
          <w:szCs w:val="22"/>
        </w:rPr>
        <w:t xml:space="preserve"> vmesniku na</w:t>
      </w:r>
      <w:r w:rsidRPr="005336F4">
        <w:rPr>
          <w:sz w:val="22"/>
          <w:szCs w:val="22"/>
        </w:rPr>
        <w:t xml:space="preserve"> naprav</w:t>
      </w:r>
      <w:r>
        <w:rPr>
          <w:sz w:val="22"/>
          <w:szCs w:val="22"/>
        </w:rPr>
        <w:t>i</w:t>
      </w:r>
      <w:r w:rsidRPr="005336F4">
        <w:rPr>
          <w:sz w:val="22"/>
          <w:szCs w:val="22"/>
        </w:rPr>
        <w:t xml:space="preserve"> DWDM kot tudi podporo za zmožnost ustvarjanja </w:t>
      </w:r>
      <w:r>
        <w:rPr>
          <w:sz w:val="22"/>
          <w:szCs w:val="22"/>
        </w:rPr>
        <w:t>šifrirnih</w:t>
      </w:r>
      <w:r w:rsidRPr="005336F4">
        <w:rPr>
          <w:sz w:val="22"/>
          <w:szCs w:val="22"/>
        </w:rPr>
        <w:t xml:space="preserve"> ključev prek komponent zunanjega sistema upravljanja in nadzora.</w:t>
      </w:r>
    </w:p>
    <w:p w:rsidR="00560620" w:rsidRPr="005336F4" w:rsidRDefault="00560620" w:rsidP="00C25B53">
      <w:pPr>
        <w:pStyle w:val="Glava"/>
        <w:numPr>
          <w:ilvl w:val="1"/>
          <w:numId w:val="6"/>
        </w:numPr>
        <w:ind w:left="1134"/>
        <w:jc w:val="both"/>
        <w:rPr>
          <w:sz w:val="22"/>
          <w:szCs w:val="22"/>
        </w:rPr>
      </w:pPr>
      <w:r w:rsidRPr="005336F4">
        <w:rPr>
          <w:sz w:val="22"/>
          <w:szCs w:val="22"/>
        </w:rPr>
        <w:tab/>
        <w:t xml:space="preserve">Sistem DWDM mora imeti možnost, da opozori na poskus fizičnega vdora na katerokoli kartico muxponder / transponder, kot tudi izbris vseh definiranih ključev v primeru izpada električne energije ali nepooblaščene odstranitve kartice muxponder / transponder iz šasije DWDM. </w:t>
      </w:r>
    </w:p>
    <w:p w:rsidR="00560620" w:rsidRPr="005336F4" w:rsidRDefault="00560620" w:rsidP="00C25B53">
      <w:pPr>
        <w:pStyle w:val="Glava"/>
        <w:numPr>
          <w:ilvl w:val="1"/>
          <w:numId w:val="6"/>
        </w:numPr>
        <w:spacing w:after="60"/>
        <w:ind w:left="1134" w:hanging="357"/>
        <w:jc w:val="both"/>
        <w:rPr>
          <w:sz w:val="22"/>
          <w:szCs w:val="22"/>
        </w:rPr>
      </w:pPr>
      <w:r w:rsidRPr="005336F4">
        <w:rPr>
          <w:sz w:val="22"/>
          <w:szCs w:val="22"/>
        </w:rPr>
        <w:tab/>
        <w:t>Dodatna zakasnitev, ki jo povzroča šifriranje, mora biti manjša od 110ns in ne sme vplivati na delo sistema GDPS</w:t>
      </w:r>
    </w:p>
    <w:p w:rsidR="00560620" w:rsidRPr="005336F4" w:rsidRDefault="00560620" w:rsidP="00C25B53">
      <w:pPr>
        <w:pStyle w:val="Glava"/>
        <w:numPr>
          <w:ilvl w:val="0"/>
          <w:numId w:val="7"/>
        </w:numPr>
        <w:spacing w:after="60"/>
        <w:ind w:left="426" w:hanging="357"/>
        <w:jc w:val="both"/>
        <w:rPr>
          <w:sz w:val="22"/>
          <w:szCs w:val="22"/>
        </w:rPr>
      </w:pPr>
      <w:r w:rsidRPr="005336F4">
        <w:rPr>
          <w:sz w:val="22"/>
          <w:szCs w:val="22"/>
        </w:rPr>
        <w:t>Uporabniški vmesniki (priklop na Brocade stikala), morajo biti zamenljivi in združljivi z MSA (</w:t>
      </w:r>
      <w:r w:rsidRPr="0037539E">
        <w:rPr>
          <w:sz w:val="22"/>
          <w:szCs w:val="22"/>
          <w:lang w:val="en-US"/>
        </w:rPr>
        <w:t>multi-source agreement</w:t>
      </w:r>
      <w:r w:rsidRPr="005336F4">
        <w:rPr>
          <w:sz w:val="22"/>
          <w:szCs w:val="22"/>
        </w:rPr>
        <w:t>; SFP, SFP+). Omrežni vmesniki (proti trasi</w:t>
      </w:r>
      <w:r>
        <w:rPr>
          <w:sz w:val="22"/>
          <w:szCs w:val="22"/>
        </w:rPr>
        <w:t xml:space="preserve"> - temno vlakno</w:t>
      </w:r>
      <w:r w:rsidRPr="005336F4">
        <w:rPr>
          <w:sz w:val="22"/>
          <w:szCs w:val="22"/>
        </w:rPr>
        <w:t xml:space="preserve">) </w:t>
      </w:r>
      <w:r w:rsidRPr="005336F4">
        <w:rPr>
          <w:sz w:val="22"/>
          <w:szCs w:val="22"/>
        </w:rPr>
        <w:lastRenderedPageBreak/>
        <w:t>morajo imeti možnost programske nastavitve parametrov (</w:t>
      </w:r>
      <w:r w:rsidRPr="0037539E">
        <w:rPr>
          <w:sz w:val="22"/>
          <w:szCs w:val="22"/>
          <w:lang w:val="en-US"/>
        </w:rPr>
        <w:t>tunable</w:t>
      </w:r>
      <w:r w:rsidRPr="005336F4">
        <w:rPr>
          <w:sz w:val="22"/>
          <w:szCs w:val="22"/>
        </w:rPr>
        <w:t xml:space="preserve">) in sicer izbiro valovne dolžine v C-valovnem spektru v razmiku 50 GHz po standardu ITU-T G.694.1/ITU-T G-694. </w:t>
      </w:r>
    </w:p>
    <w:p w:rsidR="00560620" w:rsidRPr="005336F4" w:rsidRDefault="00560620" w:rsidP="00C25B53">
      <w:pPr>
        <w:pStyle w:val="Glava"/>
        <w:numPr>
          <w:ilvl w:val="0"/>
          <w:numId w:val="7"/>
        </w:numPr>
        <w:ind w:left="426"/>
        <w:jc w:val="both"/>
        <w:rPr>
          <w:sz w:val="22"/>
          <w:szCs w:val="22"/>
        </w:rPr>
      </w:pPr>
      <w:r w:rsidRPr="005336F4">
        <w:rPr>
          <w:sz w:val="22"/>
          <w:szCs w:val="22"/>
        </w:rPr>
        <w:t>Muxponder/transponder vmesniške kartice morajo podpirati najmanj naslednje protokole:</w:t>
      </w:r>
    </w:p>
    <w:p w:rsidR="00560620" w:rsidRPr="005336F4" w:rsidRDefault="00560620" w:rsidP="00C25B53">
      <w:pPr>
        <w:pStyle w:val="Glava"/>
        <w:numPr>
          <w:ilvl w:val="1"/>
          <w:numId w:val="7"/>
        </w:numPr>
        <w:ind w:left="1134"/>
        <w:jc w:val="both"/>
        <w:rPr>
          <w:sz w:val="22"/>
          <w:szCs w:val="22"/>
        </w:rPr>
      </w:pPr>
      <w:r w:rsidRPr="005336F4">
        <w:rPr>
          <w:sz w:val="22"/>
          <w:szCs w:val="22"/>
        </w:rPr>
        <w:t>1G Fiber Channel/1G FICON/1GbE</w:t>
      </w:r>
    </w:p>
    <w:p w:rsidR="00560620" w:rsidRPr="005336F4" w:rsidRDefault="00560620" w:rsidP="00C25B53">
      <w:pPr>
        <w:pStyle w:val="Glava"/>
        <w:numPr>
          <w:ilvl w:val="1"/>
          <w:numId w:val="7"/>
        </w:numPr>
        <w:ind w:left="1134"/>
        <w:jc w:val="both"/>
        <w:rPr>
          <w:sz w:val="22"/>
          <w:szCs w:val="22"/>
        </w:rPr>
      </w:pPr>
      <w:r w:rsidRPr="005336F4">
        <w:rPr>
          <w:sz w:val="22"/>
          <w:szCs w:val="22"/>
        </w:rPr>
        <w:t>4G Fiber Channel/4G FICON</w:t>
      </w:r>
    </w:p>
    <w:p w:rsidR="00560620" w:rsidRPr="005336F4" w:rsidRDefault="00560620" w:rsidP="00C25B53">
      <w:pPr>
        <w:pStyle w:val="Glava"/>
        <w:numPr>
          <w:ilvl w:val="1"/>
          <w:numId w:val="7"/>
        </w:numPr>
        <w:ind w:left="1134"/>
        <w:jc w:val="both"/>
        <w:rPr>
          <w:sz w:val="22"/>
          <w:szCs w:val="22"/>
        </w:rPr>
      </w:pPr>
      <w:r w:rsidRPr="005336F4">
        <w:rPr>
          <w:sz w:val="22"/>
          <w:szCs w:val="22"/>
        </w:rPr>
        <w:t>8G Fiber Channel/8G FICON</w:t>
      </w:r>
    </w:p>
    <w:p w:rsidR="00560620" w:rsidRPr="005336F4" w:rsidRDefault="00560620" w:rsidP="00C25B53">
      <w:pPr>
        <w:pStyle w:val="Glava"/>
        <w:numPr>
          <w:ilvl w:val="1"/>
          <w:numId w:val="7"/>
        </w:numPr>
        <w:ind w:left="1134"/>
        <w:jc w:val="both"/>
        <w:rPr>
          <w:sz w:val="22"/>
          <w:szCs w:val="22"/>
        </w:rPr>
      </w:pPr>
      <w:r w:rsidRPr="005336F4">
        <w:rPr>
          <w:sz w:val="22"/>
          <w:szCs w:val="22"/>
        </w:rPr>
        <w:t>5G PSIB(Parallel Sysplex Infiniband)</w:t>
      </w:r>
    </w:p>
    <w:p w:rsidR="00560620" w:rsidRPr="005336F4" w:rsidRDefault="00560620" w:rsidP="00C25B53">
      <w:pPr>
        <w:pStyle w:val="Glava"/>
        <w:numPr>
          <w:ilvl w:val="1"/>
          <w:numId w:val="7"/>
        </w:numPr>
        <w:ind w:left="1134"/>
        <w:jc w:val="both"/>
        <w:rPr>
          <w:sz w:val="22"/>
          <w:szCs w:val="22"/>
        </w:rPr>
      </w:pPr>
      <w:r w:rsidRPr="005336F4">
        <w:rPr>
          <w:sz w:val="22"/>
          <w:szCs w:val="22"/>
        </w:rPr>
        <w:t>10G Fiber Channel/10GbE/10G PSIB</w:t>
      </w:r>
    </w:p>
    <w:p w:rsidR="00560620" w:rsidRPr="005336F4" w:rsidRDefault="00560620" w:rsidP="00C25B53">
      <w:pPr>
        <w:pStyle w:val="Glava"/>
        <w:numPr>
          <w:ilvl w:val="1"/>
          <w:numId w:val="7"/>
        </w:numPr>
        <w:ind w:left="1134"/>
        <w:jc w:val="both"/>
        <w:rPr>
          <w:sz w:val="22"/>
          <w:szCs w:val="22"/>
        </w:rPr>
      </w:pPr>
      <w:r w:rsidRPr="005336F4">
        <w:rPr>
          <w:sz w:val="22"/>
          <w:szCs w:val="22"/>
        </w:rPr>
        <w:t>10Gb RoCE (</w:t>
      </w:r>
      <w:r w:rsidRPr="0037539E">
        <w:rPr>
          <w:sz w:val="22"/>
          <w:szCs w:val="22"/>
          <w:lang w:val="en-US"/>
        </w:rPr>
        <w:t>Coupling Express</w:t>
      </w:r>
      <w:r w:rsidRPr="005336F4">
        <w:rPr>
          <w:sz w:val="22"/>
          <w:szCs w:val="22"/>
        </w:rPr>
        <w:t>)</w:t>
      </w:r>
    </w:p>
    <w:p w:rsidR="00560620" w:rsidRPr="005336F4" w:rsidRDefault="00560620" w:rsidP="00C25B53">
      <w:pPr>
        <w:pStyle w:val="Glava"/>
        <w:numPr>
          <w:ilvl w:val="1"/>
          <w:numId w:val="7"/>
        </w:numPr>
        <w:spacing w:after="60"/>
        <w:ind w:left="1134" w:hanging="357"/>
        <w:jc w:val="both"/>
        <w:rPr>
          <w:sz w:val="22"/>
          <w:szCs w:val="22"/>
        </w:rPr>
      </w:pPr>
      <w:r w:rsidRPr="005336F4">
        <w:rPr>
          <w:sz w:val="22"/>
          <w:szCs w:val="22"/>
        </w:rPr>
        <w:t>16G Fiber Channel</w:t>
      </w:r>
    </w:p>
    <w:p w:rsidR="00560620" w:rsidRPr="005336F4" w:rsidRDefault="00560620" w:rsidP="00C25B53">
      <w:pPr>
        <w:pStyle w:val="Glava"/>
        <w:numPr>
          <w:ilvl w:val="0"/>
          <w:numId w:val="7"/>
        </w:numPr>
        <w:spacing w:after="60"/>
        <w:ind w:left="426" w:hanging="357"/>
        <w:jc w:val="both"/>
        <w:rPr>
          <w:sz w:val="22"/>
          <w:szCs w:val="22"/>
        </w:rPr>
      </w:pPr>
      <w:r w:rsidRPr="005336F4">
        <w:rPr>
          <w:sz w:val="22"/>
          <w:szCs w:val="22"/>
        </w:rPr>
        <w:t>Muxponder/transponder moduli morajo</w:t>
      </w:r>
      <w:r>
        <w:rPr>
          <w:sz w:val="22"/>
          <w:szCs w:val="22"/>
        </w:rPr>
        <w:t xml:space="preserve"> podpirati</w:t>
      </w:r>
      <w:r w:rsidRPr="005336F4">
        <w:rPr>
          <w:sz w:val="22"/>
          <w:szCs w:val="22"/>
        </w:rPr>
        <w:t xml:space="preserve"> spremljanj</w:t>
      </w:r>
      <w:r>
        <w:rPr>
          <w:sz w:val="22"/>
          <w:szCs w:val="22"/>
        </w:rPr>
        <w:t>e</w:t>
      </w:r>
      <w:r w:rsidRPr="005336F4">
        <w:rPr>
          <w:sz w:val="22"/>
          <w:szCs w:val="22"/>
        </w:rPr>
        <w:t xml:space="preserve"> napak in nadzor</w:t>
      </w:r>
      <w:r>
        <w:rPr>
          <w:sz w:val="22"/>
          <w:szCs w:val="22"/>
        </w:rPr>
        <w:t xml:space="preserve"> izvedb</w:t>
      </w:r>
      <w:r w:rsidRPr="005336F4">
        <w:rPr>
          <w:sz w:val="22"/>
          <w:szCs w:val="22"/>
        </w:rPr>
        <w:t xml:space="preserve"> </w:t>
      </w:r>
      <w:r w:rsidRPr="0037539E">
        <w:rPr>
          <w:sz w:val="22"/>
          <w:szCs w:val="22"/>
          <w:lang w:val="en-US"/>
        </w:rPr>
        <w:t>(performance monitoring)</w:t>
      </w:r>
      <w:r>
        <w:rPr>
          <w:sz w:val="22"/>
          <w:szCs w:val="22"/>
          <w:lang w:val="en-US"/>
        </w:rPr>
        <w:t>,</w:t>
      </w:r>
      <w:r w:rsidRPr="005336F4">
        <w:rPr>
          <w:sz w:val="22"/>
          <w:szCs w:val="22"/>
        </w:rPr>
        <w:t xml:space="preserve"> tako na uporabniški (</w:t>
      </w:r>
      <w:r w:rsidRPr="0037539E">
        <w:rPr>
          <w:sz w:val="22"/>
          <w:szCs w:val="22"/>
          <w:lang w:val="en-US"/>
        </w:rPr>
        <w:t>client interface</w:t>
      </w:r>
      <w:r w:rsidRPr="005336F4">
        <w:rPr>
          <w:sz w:val="22"/>
          <w:szCs w:val="22"/>
        </w:rPr>
        <w:t>)</w:t>
      </w:r>
      <w:r>
        <w:rPr>
          <w:sz w:val="22"/>
          <w:szCs w:val="22"/>
        </w:rPr>
        <w:t>,</w:t>
      </w:r>
      <w:r w:rsidRPr="005336F4">
        <w:rPr>
          <w:sz w:val="22"/>
          <w:szCs w:val="22"/>
        </w:rPr>
        <w:t xml:space="preserve"> kot tudi na omrežni strani (</w:t>
      </w:r>
      <w:r w:rsidRPr="0037539E">
        <w:rPr>
          <w:sz w:val="22"/>
          <w:szCs w:val="22"/>
          <w:lang w:val="en-US"/>
        </w:rPr>
        <w:t>network interface</w:t>
      </w:r>
      <w:r w:rsidRPr="005336F4">
        <w:rPr>
          <w:sz w:val="22"/>
          <w:szCs w:val="22"/>
        </w:rPr>
        <w:t>)</w:t>
      </w:r>
      <w:r>
        <w:rPr>
          <w:sz w:val="22"/>
          <w:szCs w:val="22"/>
        </w:rPr>
        <w:t xml:space="preserve"> in</w:t>
      </w:r>
      <w:r w:rsidRPr="005336F4">
        <w:rPr>
          <w:sz w:val="22"/>
          <w:szCs w:val="22"/>
        </w:rPr>
        <w:t xml:space="preserve"> omogočati </w:t>
      </w:r>
      <w:r>
        <w:rPr>
          <w:sz w:val="22"/>
          <w:szCs w:val="22"/>
        </w:rPr>
        <w:t>nadzor izvedbe</w:t>
      </w:r>
      <w:r w:rsidRPr="005336F4">
        <w:rPr>
          <w:sz w:val="22"/>
          <w:szCs w:val="22"/>
        </w:rPr>
        <w:t xml:space="preserve"> </w:t>
      </w:r>
      <w:r>
        <w:rPr>
          <w:sz w:val="22"/>
          <w:szCs w:val="22"/>
        </w:rPr>
        <w:t>šifriranja</w:t>
      </w:r>
      <w:r w:rsidRPr="005336F4">
        <w:rPr>
          <w:sz w:val="22"/>
          <w:szCs w:val="22"/>
        </w:rPr>
        <w:t>.</w:t>
      </w:r>
    </w:p>
    <w:p w:rsidR="00560620" w:rsidRPr="005336F4" w:rsidRDefault="00560620" w:rsidP="00C25B53">
      <w:pPr>
        <w:pStyle w:val="Glava"/>
        <w:numPr>
          <w:ilvl w:val="0"/>
          <w:numId w:val="7"/>
        </w:numPr>
        <w:spacing w:after="60"/>
        <w:ind w:left="426" w:hanging="357"/>
        <w:jc w:val="both"/>
        <w:rPr>
          <w:sz w:val="22"/>
          <w:szCs w:val="22"/>
        </w:rPr>
      </w:pPr>
      <w:r w:rsidRPr="005336F4">
        <w:rPr>
          <w:sz w:val="22"/>
          <w:szCs w:val="22"/>
        </w:rPr>
        <w:t xml:space="preserve">Muxponder/transponder moduli morajo </w:t>
      </w:r>
      <w:r>
        <w:rPr>
          <w:sz w:val="22"/>
          <w:szCs w:val="22"/>
        </w:rPr>
        <w:t>podpirati</w:t>
      </w:r>
      <w:r w:rsidRPr="005336F4">
        <w:rPr>
          <w:sz w:val="22"/>
          <w:szCs w:val="22"/>
        </w:rPr>
        <w:t xml:space="preserve"> konfiguriranj</w:t>
      </w:r>
      <w:r>
        <w:rPr>
          <w:sz w:val="22"/>
          <w:szCs w:val="22"/>
        </w:rPr>
        <w:t>e</w:t>
      </w:r>
      <w:r w:rsidRPr="005336F4">
        <w:rPr>
          <w:sz w:val="22"/>
          <w:szCs w:val="22"/>
        </w:rPr>
        <w:t xml:space="preserve"> programskih zank na uporabniških in omrežnih vmesnikih </w:t>
      </w:r>
      <w:r>
        <w:rPr>
          <w:sz w:val="22"/>
          <w:szCs w:val="22"/>
        </w:rPr>
        <w:t>v</w:t>
      </w:r>
      <w:r w:rsidRPr="005336F4">
        <w:rPr>
          <w:sz w:val="22"/>
          <w:szCs w:val="22"/>
        </w:rPr>
        <w:t xml:space="preserve"> namen testiranja sistema in odprave napak.</w:t>
      </w:r>
    </w:p>
    <w:p w:rsidR="00560620" w:rsidRPr="005336F4" w:rsidRDefault="00560620" w:rsidP="00C25B53">
      <w:pPr>
        <w:pStyle w:val="Glava"/>
        <w:numPr>
          <w:ilvl w:val="0"/>
          <w:numId w:val="7"/>
        </w:numPr>
        <w:spacing w:after="60"/>
        <w:ind w:left="426" w:hanging="357"/>
        <w:jc w:val="both"/>
        <w:rPr>
          <w:sz w:val="22"/>
          <w:szCs w:val="22"/>
        </w:rPr>
      </w:pPr>
      <w:r w:rsidRPr="005336F4">
        <w:rPr>
          <w:sz w:val="22"/>
          <w:szCs w:val="22"/>
        </w:rPr>
        <w:t>DWDM sistem mora podpirati “</w:t>
      </w:r>
      <w:r w:rsidRPr="0037539E">
        <w:rPr>
          <w:sz w:val="22"/>
          <w:szCs w:val="22"/>
          <w:lang w:val="en-US"/>
        </w:rPr>
        <w:t>in-service</w:t>
      </w:r>
      <w:r w:rsidRPr="005336F4">
        <w:rPr>
          <w:sz w:val="22"/>
          <w:szCs w:val="22"/>
        </w:rPr>
        <w:t>” (brez prekinitev) nadzor optičnih vlaken z možnostjo zaznave in lokalizacije napake, večjega slabljenja ali prekinitve optičnih vlaken v realnem času v režimu 24/7/365.</w:t>
      </w:r>
    </w:p>
    <w:p w:rsidR="00560620" w:rsidRPr="005336F4" w:rsidRDefault="00560620" w:rsidP="00C25B53">
      <w:pPr>
        <w:pStyle w:val="Glava"/>
        <w:numPr>
          <w:ilvl w:val="0"/>
          <w:numId w:val="7"/>
        </w:numPr>
        <w:spacing w:after="60"/>
        <w:ind w:left="426" w:hanging="357"/>
        <w:jc w:val="both"/>
        <w:rPr>
          <w:sz w:val="22"/>
          <w:szCs w:val="22"/>
        </w:rPr>
      </w:pPr>
      <w:r w:rsidRPr="005336F4">
        <w:rPr>
          <w:sz w:val="22"/>
          <w:szCs w:val="22"/>
        </w:rPr>
        <w:t>DWDM sistem mora vključevati modul za izvajanje meritev z OTDR (</w:t>
      </w:r>
      <w:r w:rsidRPr="0037539E">
        <w:rPr>
          <w:sz w:val="22"/>
          <w:szCs w:val="22"/>
          <w:lang w:val="en-US"/>
        </w:rPr>
        <w:t>optical time domain reflectometer</w:t>
      </w:r>
      <w:r w:rsidRPr="005336F4">
        <w:rPr>
          <w:sz w:val="22"/>
          <w:szCs w:val="22"/>
        </w:rPr>
        <w:t>) tehnologijo na valovni dolžini 1650nm v realnem času brez vpliva na ostale DWDM signale. Pri teh meritvah ne sme priti do prekinitve optične trase ali kakršnega koli vpliva na uporabniški promet.</w:t>
      </w:r>
    </w:p>
    <w:p w:rsidR="00560620" w:rsidRPr="005336F4" w:rsidRDefault="00560620" w:rsidP="00C25B53">
      <w:pPr>
        <w:pStyle w:val="Glava"/>
        <w:numPr>
          <w:ilvl w:val="0"/>
          <w:numId w:val="7"/>
        </w:numPr>
        <w:ind w:left="426"/>
        <w:jc w:val="both"/>
        <w:rPr>
          <w:sz w:val="22"/>
          <w:szCs w:val="22"/>
        </w:rPr>
      </w:pPr>
      <w:r w:rsidRPr="005336F4">
        <w:rPr>
          <w:sz w:val="22"/>
          <w:szCs w:val="22"/>
        </w:rPr>
        <w:t>Nadzor optičnih vlaken mora minimalno zadovoljiti naslednjim kriterijem na vsaki trasi:</w:t>
      </w:r>
    </w:p>
    <w:p w:rsidR="00560620" w:rsidRPr="005336F4" w:rsidRDefault="00560620" w:rsidP="00C25B53">
      <w:pPr>
        <w:pStyle w:val="Glava"/>
        <w:numPr>
          <w:ilvl w:val="1"/>
          <w:numId w:val="7"/>
        </w:numPr>
        <w:ind w:left="1134"/>
        <w:jc w:val="both"/>
        <w:rPr>
          <w:sz w:val="22"/>
          <w:szCs w:val="22"/>
        </w:rPr>
      </w:pPr>
      <w:r w:rsidRPr="005336F4">
        <w:rPr>
          <w:sz w:val="22"/>
          <w:szCs w:val="22"/>
        </w:rPr>
        <w:t>Dolžina trase največ 20km, ki vključuje tudi vse povezovalne kable med optičnim razdelilnikom in DWDM sistemom</w:t>
      </w:r>
      <w:r>
        <w:rPr>
          <w:sz w:val="22"/>
          <w:szCs w:val="22"/>
        </w:rPr>
        <w:t>.</w:t>
      </w:r>
    </w:p>
    <w:p w:rsidR="00560620" w:rsidRPr="005336F4" w:rsidRDefault="00560620" w:rsidP="00C25B53">
      <w:pPr>
        <w:pStyle w:val="Glava"/>
        <w:numPr>
          <w:ilvl w:val="1"/>
          <w:numId w:val="7"/>
        </w:numPr>
        <w:ind w:left="1134"/>
        <w:jc w:val="both"/>
        <w:rPr>
          <w:sz w:val="22"/>
          <w:szCs w:val="22"/>
        </w:rPr>
      </w:pPr>
      <w:r w:rsidRPr="005336F4">
        <w:rPr>
          <w:sz w:val="22"/>
          <w:szCs w:val="22"/>
        </w:rPr>
        <w:t>Slabljenje 25 dB na valovni dolžini 1550nm</w:t>
      </w:r>
      <w:r>
        <w:rPr>
          <w:sz w:val="22"/>
          <w:szCs w:val="22"/>
        </w:rPr>
        <w:t>.</w:t>
      </w:r>
    </w:p>
    <w:p w:rsidR="00560620" w:rsidRPr="005336F4" w:rsidRDefault="00560620" w:rsidP="00C25B53">
      <w:pPr>
        <w:pStyle w:val="Glava"/>
        <w:numPr>
          <w:ilvl w:val="1"/>
          <w:numId w:val="7"/>
        </w:numPr>
        <w:spacing w:after="60"/>
        <w:ind w:left="1134" w:hanging="357"/>
        <w:jc w:val="both"/>
        <w:rPr>
          <w:sz w:val="22"/>
          <w:szCs w:val="22"/>
        </w:rPr>
      </w:pPr>
      <w:r w:rsidRPr="005336F4">
        <w:rPr>
          <w:sz w:val="22"/>
          <w:szCs w:val="22"/>
        </w:rPr>
        <w:t>Tip optičnega vlakna ITU G.652D</w:t>
      </w:r>
      <w:r>
        <w:rPr>
          <w:sz w:val="22"/>
          <w:szCs w:val="22"/>
        </w:rPr>
        <w:t>.</w:t>
      </w:r>
    </w:p>
    <w:p w:rsidR="00560620" w:rsidRPr="005336F4" w:rsidRDefault="00560620" w:rsidP="00C25B53">
      <w:pPr>
        <w:pStyle w:val="Glava"/>
        <w:numPr>
          <w:ilvl w:val="0"/>
          <w:numId w:val="7"/>
        </w:numPr>
        <w:spacing w:after="60"/>
        <w:ind w:left="426" w:hanging="357"/>
        <w:jc w:val="both"/>
        <w:rPr>
          <w:sz w:val="22"/>
          <w:szCs w:val="22"/>
        </w:rPr>
      </w:pPr>
      <w:r w:rsidRPr="005336F4">
        <w:rPr>
          <w:sz w:val="22"/>
          <w:szCs w:val="22"/>
        </w:rPr>
        <w:t>Nadzor optičnih vlaken mora zadovoljiti minimalne potrebe naročnika po nadzoru 4 vlaken in mora biti razširljiv do 16 vlaken.</w:t>
      </w:r>
    </w:p>
    <w:p w:rsidR="00560620" w:rsidRPr="005336F4" w:rsidRDefault="00560620" w:rsidP="00C25B53">
      <w:pPr>
        <w:pStyle w:val="Glava"/>
        <w:numPr>
          <w:ilvl w:val="0"/>
          <w:numId w:val="7"/>
        </w:numPr>
        <w:spacing w:after="60"/>
        <w:ind w:left="426" w:hanging="357"/>
        <w:jc w:val="both"/>
        <w:rPr>
          <w:sz w:val="22"/>
          <w:szCs w:val="22"/>
        </w:rPr>
      </w:pPr>
      <w:r w:rsidRPr="005336F4">
        <w:rPr>
          <w:sz w:val="22"/>
          <w:szCs w:val="22"/>
        </w:rPr>
        <w:t>Nadzor optičnih vlaken mora omogočati povezovanje v DWDM nadzorni sistem s pomočjo protokola SNMP.</w:t>
      </w:r>
    </w:p>
    <w:p w:rsidR="00560620" w:rsidRPr="005336F4" w:rsidRDefault="00560620" w:rsidP="00C25B53">
      <w:pPr>
        <w:pStyle w:val="Glava"/>
        <w:numPr>
          <w:ilvl w:val="0"/>
          <w:numId w:val="7"/>
        </w:numPr>
        <w:ind w:left="426"/>
        <w:jc w:val="both"/>
        <w:rPr>
          <w:sz w:val="22"/>
          <w:szCs w:val="22"/>
        </w:rPr>
      </w:pPr>
      <w:r w:rsidRPr="005336F4">
        <w:rPr>
          <w:sz w:val="22"/>
          <w:szCs w:val="22"/>
        </w:rPr>
        <w:t>Nadzor optičnih vlaken mora imeti možnost povezovanja s sistemom GIS (OSPinsight, ConnectMaster, Cocon, NetGEO).</w:t>
      </w:r>
    </w:p>
    <w:p w:rsidR="00560620" w:rsidRDefault="00560620" w:rsidP="00560620">
      <w:pPr>
        <w:pStyle w:val="Glava"/>
        <w:jc w:val="both"/>
        <w:rPr>
          <w:sz w:val="22"/>
          <w:szCs w:val="22"/>
        </w:rPr>
      </w:pPr>
    </w:p>
    <w:p w:rsidR="00560620" w:rsidRPr="005336F4" w:rsidRDefault="00560620" w:rsidP="00560620">
      <w:pPr>
        <w:pStyle w:val="Glava"/>
        <w:jc w:val="both"/>
        <w:rPr>
          <w:sz w:val="22"/>
          <w:szCs w:val="22"/>
        </w:rPr>
      </w:pPr>
    </w:p>
    <w:p w:rsidR="00560620" w:rsidRPr="005336F4" w:rsidRDefault="006008C9" w:rsidP="00560620">
      <w:pPr>
        <w:spacing w:after="120"/>
        <w:rPr>
          <w:b/>
          <w:sz w:val="22"/>
          <w:szCs w:val="22"/>
        </w:rPr>
      </w:pPr>
      <w:r w:rsidRPr="007E404C">
        <w:rPr>
          <w:b/>
          <w:color w:val="00B050"/>
          <w:sz w:val="22"/>
          <w:szCs w:val="22"/>
        </w:rPr>
        <w:t xml:space="preserve">5.2 </w:t>
      </w:r>
      <w:r w:rsidRPr="006008C9">
        <w:rPr>
          <w:b/>
          <w:color w:val="00B050"/>
          <w:sz w:val="22"/>
          <w:szCs w:val="22"/>
        </w:rPr>
        <w:t>Nadzorna programska oprema za nadzor DWDM sistem</w:t>
      </w:r>
      <w:r>
        <w:rPr>
          <w:b/>
          <w:color w:val="00B050"/>
          <w:sz w:val="22"/>
          <w:szCs w:val="22"/>
        </w:rPr>
        <w:t>a</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in upravljanje mora omogočati centralizirano upravljanje in nadzor vseh elementov DWDM sistema vključno z nadzorom optičnih vlaken.</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 xml:space="preserve">Sistem za nadzor mora biti osnovan na </w:t>
      </w:r>
      <w:r>
        <w:rPr>
          <w:sz w:val="22"/>
          <w:szCs w:val="22"/>
        </w:rPr>
        <w:t>relaciji strežnik-odjemalec (</w:t>
      </w:r>
      <w:r w:rsidRPr="0037539E">
        <w:rPr>
          <w:sz w:val="22"/>
          <w:szCs w:val="22"/>
          <w:lang w:val="en-US"/>
        </w:rPr>
        <w:t>server-client</w:t>
      </w:r>
      <w:r>
        <w:rPr>
          <w:sz w:val="22"/>
          <w:szCs w:val="22"/>
        </w:rPr>
        <w:t>)</w:t>
      </w:r>
      <w:r w:rsidRPr="005336F4">
        <w:rPr>
          <w:sz w:val="22"/>
          <w:szCs w:val="22"/>
        </w:rPr>
        <w:t xml:space="preserve"> konfiguraciji in istočasno podpirati povezavo in delo več</w:t>
      </w:r>
      <w:r>
        <w:rPr>
          <w:sz w:val="22"/>
          <w:szCs w:val="22"/>
        </w:rPr>
        <w:t>j</w:t>
      </w:r>
      <w:r w:rsidRPr="005336F4">
        <w:rPr>
          <w:sz w:val="22"/>
          <w:szCs w:val="22"/>
        </w:rPr>
        <w:t>ih uporabnikov (</w:t>
      </w:r>
      <w:r w:rsidRPr="0037539E">
        <w:rPr>
          <w:sz w:val="22"/>
          <w:szCs w:val="22"/>
          <w:lang w:val="en-US"/>
        </w:rPr>
        <w:t>client</w:t>
      </w:r>
      <w:r w:rsidRPr="005336F4">
        <w:rPr>
          <w:sz w:val="22"/>
          <w:szCs w:val="22"/>
        </w:rPr>
        <w:t>).</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 xml:space="preserve">Nadzor in administracija </w:t>
      </w:r>
      <w:r>
        <w:rPr>
          <w:sz w:val="22"/>
          <w:szCs w:val="22"/>
        </w:rPr>
        <w:t>izvedbe</w:t>
      </w:r>
      <w:r w:rsidRPr="005336F4">
        <w:rPr>
          <w:sz w:val="22"/>
          <w:szCs w:val="22"/>
        </w:rPr>
        <w:t xml:space="preserve"> sistema mora potekati v realnem času.</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Nadzor in prikaz alarmov morata potekati v realnem času.</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mora imeti več ravni dovoljenj za različne uporabnike nadzornega sistema.</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mora imeti možnost generiranja inventurnih poročil za komponente DWDM sistema, vključno s pasivnimi komponentami.</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mora imeti grafični vmesnik s prikazom celotne mreže.</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 xml:space="preserve">Sistem za nadzor mora </w:t>
      </w:r>
      <w:r>
        <w:rPr>
          <w:sz w:val="22"/>
          <w:szCs w:val="22"/>
        </w:rPr>
        <w:t xml:space="preserve">omogočati </w:t>
      </w:r>
      <w:r w:rsidRPr="005336F4">
        <w:rPr>
          <w:sz w:val="22"/>
          <w:szCs w:val="22"/>
        </w:rPr>
        <w:t>spremembe konfiguracije, preusmerjanje, administracijo in nadz</w:t>
      </w:r>
      <w:r>
        <w:rPr>
          <w:sz w:val="22"/>
          <w:szCs w:val="22"/>
        </w:rPr>
        <w:t>or</w:t>
      </w:r>
      <w:r w:rsidRPr="005336F4">
        <w:rPr>
          <w:sz w:val="22"/>
          <w:szCs w:val="22"/>
        </w:rPr>
        <w:t xml:space="preserve"> storitvenih kanalov.</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mora imeti možnost za delo v visoko razpoložljivem režimu dela.</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lastRenderedPageBreak/>
        <w:t>Sistem za nadzor mora podpirati transport valovnih dolžin drugih proizvajalcev DWDM sistemov, tako imenovani “</w:t>
      </w:r>
      <w:r w:rsidRPr="0037539E">
        <w:rPr>
          <w:sz w:val="22"/>
          <w:szCs w:val="22"/>
          <w:lang w:val="en-US"/>
        </w:rPr>
        <w:t>alien wavelength</w:t>
      </w:r>
      <w:r w:rsidRPr="005336F4">
        <w:rPr>
          <w:sz w:val="22"/>
          <w:szCs w:val="22"/>
        </w:rPr>
        <w:t>”.</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mora  imeti možnost za delo s kontrolno ravnino GMPLS (</w:t>
      </w:r>
      <w:r w:rsidRPr="00B9166E">
        <w:rPr>
          <w:sz w:val="22"/>
          <w:szCs w:val="22"/>
          <w:lang w:val="en-US"/>
        </w:rPr>
        <w:t>generalized multiprotocol label switching</w:t>
      </w:r>
      <w:r w:rsidRPr="005336F4">
        <w:rPr>
          <w:sz w:val="22"/>
          <w:szCs w:val="22"/>
        </w:rPr>
        <w:t>).</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mora imeti možnost za kreiranje storitvenih kanalov od konca do konca (</w:t>
      </w:r>
      <w:r w:rsidRPr="00B9166E">
        <w:rPr>
          <w:sz w:val="22"/>
          <w:szCs w:val="22"/>
          <w:lang w:val="en-US"/>
        </w:rPr>
        <w:t>end-to-end</w:t>
      </w:r>
      <w:r w:rsidRPr="005336F4">
        <w:rPr>
          <w:sz w:val="22"/>
          <w:szCs w:val="22"/>
        </w:rPr>
        <w:t>).</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Sistem za nadzor mora</w:t>
      </w:r>
      <w:r>
        <w:rPr>
          <w:sz w:val="22"/>
          <w:szCs w:val="22"/>
        </w:rPr>
        <w:t xml:space="preserve"> omogočati</w:t>
      </w:r>
      <w:r w:rsidRPr="005336F4">
        <w:rPr>
          <w:sz w:val="22"/>
          <w:szCs w:val="22"/>
        </w:rPr>
        <w:t xml:space="preserve"> spremljanj</w:t>
      </w:r>
      <w:r>
        <w:rPr>
          <w:sz w:val="22"/>
          <w:szCs w:val="22"/>
        </w:rPr>
        <w:t>e</w:t>
      </w:r>
      <w:r w:rsidRPr="005336F4">
        <w:rPr>
          <w:sz w:val="22"/>
          <w:szCs w:val="22"/>
        </w:rPr>
        <w:t xml:space="preserve"> storitvenih kanalov od konca do konca (</w:t>
      </w:r>
      <w:r w:rsidRPr="00B9166E">
        <w:rPr>
          <w:sz w:val="22"/>
          <w:szCs w:val="22"/>
          <w:lang w:val="en-US"/>
        </w:rPr>
        <w:t>end-to-end</w:t>
      </w:r>
      <w:r w:rsidRPr="005336F4">
        <w:rPr>
          <w:sz w:val="22"/>
          <w:szCs w:val="22"/>
        </w:rPr>
        <w:t>).</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 xml:space="preserve">Sistem za nadzor mora </w:t>
      </w:r>
      <w:r>
        <w:rPr>
          <w:sz w:val="22"/>
          <w:szCs w:val="22"/>
        </w:rPr>
        <w:t>podpirati</w:t>
      </w:r>
      <w:r w:rsidRPr="005336F4">
        <w:rPr>
          <w:sz w:val="22"/>
          <w:szCs w:val="22"/>
        </w:rPr>
        <w:t xml:space="preserve"> filtriranja alarmov po stopnji važnosti in možnost generiranja SLA (</w:t>
      </w:r>
      <w:r w:rsidRPr="00B9166E">
        <w:rPr>
          <w:sz w:val="22"/>
          <w:szCs w:val="22"/>
          <w:lang w:val="en-US"/>
        </w:rPr>
        <w:t>service level agreement</w:t>
      </w:r>
      <w:r w:rsidRPr="005336F4">
        <w:rPr>
          <w:sz w:val="22"/>
          <w:szCs w:val="22"/>
        </w:rPr>
        <w:t>) poročil.</w:t>
      </w:r>
    </w:p>
    <w:p w:rsidR="00560620" w:rsidRPr="005336F4" w:rsidRDefault="00560620" w:rsidP="00C25B53">
      <w:pPr>
        <w:pStyle w:val="Glava"/>
        <w:numPr>
          <w:ilvl w:val="0"/>
          <w:numId w:val="8"/>
        </w:numPr>
        <w:spacing w:after="60"/>
        <w:ind w:left="426" w:hanging="357"/>
        <w:jc w:val="both"/>
        <w:rPr>
          <w:sz w:val="22"/>
          <w:szCs w:val="22"/>
        </w:rPr>
      </w:pPr>
      <w:r w:rsidRPr="005336F4">
        <w:rPr>
          <w:sz w:val="22"/>
          <w:szCs w:val="22"/>
        </w:rPr>
        <w:t>Ponudba mora vsebovati vse potrebne licence za nadzorni sistem vključno s povezovalnimi licencami, če takšne obstajajo.</w:t>
      </w:r>
    </w:p>
    <w:p w:rsidR="00560620" w:rsidRPr="005336F4" w:rsidRDefault="00560620" w:rsidP="00C25B53">
      <w:pPr>
        <w:pStyle w:val="Glava"/>
        <w:numPr>
          <w:ilvl w:val="0"/>
          <w:numId w:val="8"/>
        </w:numPr>
        <w:ind w:left="426"/>
        <w:jc w:val="both"/>
        <w:rPr>
          <w:sz w:val="22"/>
          <w:szCs w:val="22"/>
        </w:rPr>
      </w:pPr>
      <w:r>
        <w:rPr>
          <w:sz w:val="22"/>
          <w:szCs w:val="22"/>
        </w:rPr>
        <w:t xml:space="preserve">Strežniški del </w:t>
      </w:r>
      <w:r w:rsidRPr="005336F4">
        <w:rPr>
          <w:sz w:val="22"/>
          <w:szCs w:val="22"/>
        </w:rPr>
        <w:t>n</w:t>
      </w:r>
      <w:r>
        <w:rPr>
          <w:sz w:val="22"/>
          <w:szCs w:val="22"/>
        </w:rPr>
        <w:t>adzornega</w:t>
      </w:r>
      <w:r w:rsidRPr="005336F4">
        <w:rPr>
          <w:sz w:val="22"/>
          <w:szCs w:val="22"/>
        </w:rPr>
        <w:t xml:space="preserve"> sistem</w:t>
      </w:r>
      <w:r>
        <w:rPr>
          <w:sz w:val="22"/>
          <w:szCs w:val="22"/>
        </w:rPr>
        <w:t>a</w:t>
      </w:r>
      <w:r w:rsidRPr="005336F4">
        <w:rPr>
          <w:sz w:val="22"/>
          <w:szCs w:val="22"/>
        </w:rPr>
        <w:t xml:space="preserve"> mora biti </w:t>
      </w:r>
      <w:r>
        <w:rPr>
          <w:sz w:val="22"/>
          <w:szCs w:val="22"/>
        </w:rPr>
        <w:t>podprt</w:t>
      </w:r>
      <w:r w:rsidRPr="005336F4">
        <w:rPr>
          <w:sz w:val="22"/>
          <w:szCs w:val="22"/>
        </w:rPr>
        <w:t xml:space="preserve"> </w:t>
      </w:r>
      <w:r>
        <w:rPr>
          <w:sz w:val="22"/>
          <w:szCs w:val="22"/>
        </w:rPr>
        <w:t>najmanj</w:t>
      </w:r>
      <w:r w:rsidRPr="00B9166E">
        <w:rPr>
          <w:sz w:val="22"/>
          <w:szCs w:val="22"/>
        </w:rPr>
        <w:t xml:space="preserve"> </w:t>
      </w:r>
      <w:r>
        <w:rPr>
          <w:sz w:val="22"/>
          <w:szCs w:val="22"/>
        </w:rPr>
        <w:t>za:</w:t>
      </w:r>
    </w:p>
    <w:p w:rsidR="00560620" w:rsidRPr="005336F4" w:rsidRDefault="00560620" w:rsidP="00C25B53">
      <w:pPr>
        <w:pStyle w:val="Glava"/>
        <w:numPr>
          <w:ilvl w:val="1"/>
          <w:numId w:val="7"/>
        </w:numPr>
        <w:ind w:left="1134"/>
        <w:jc w:val="both"/>
        <w:rPr>
          <w:sz w:val="22"/>
          <w:szCs w:val="22"/>
        </w:rPr>
      </w:pPr>
      <w:r>
        <w:rPr>
          <w:sz w:val="22"/>
          <w:szCs w:val="22"/>
        </w:rPr>
        <w:t>VMware ESX vSphere 6.5 U1,</w:t>
      </w:r>
    </w:p>
    <w:p w:rsidR="00560620" w:rsidRPr="005336F4" w:rsidRDefault="00560620" w:rsidP="00C25B53">
      <w:pPr>
        <w:pStyle w:val="Glava"/>
        <w:numPr>
          <w:ilvl w:val="1"/>
          <w:numId w:val="7"/>
        </w:numPr>
        <w:ind w:left="1134"/>
        <w:jc w:val="both"/>
        <w:rPr>
          <w:sz w:val="22"/>
          <w:szCs w:val="22"/>
        </w:rPr>
      </w:pPr>
      <w:r w:rsidRPr="005336F4">
        <w:rPr>
          <w:sz w:val="22"/>
          <w:szCs w:val="22"/>
        </w:rPr>
        <w:t>Windows Server 2016</w:t>
      </w:r>
      <w:r>
        <w:rPr>
          <w:sz w:val="22"/>
          <w:szCs w:val="22"/>
        </w:rPr>
        <w:t>.</w:t>
      </w:r>
    </w:p>
    <w:p w:rsidR="00560620" w:rsidRPr="005336F4" w:rsidRDefault="00560620" w:rsidP="00C25B53">
      <w:pPr>
        <w:pStyle w:val="Glava"/>
        <w:numPr>
          <w:ilvl w:val="0"/>
          <w:numId w:val="8"/>
        </w:numPr>
        <w:ind w:left="426"/>
        <w:jc w:val="both"/>
        <w:rPr>
          <w:sz w:val="22"/>
          <w:szCs w:val="22"/>
        </w:rPr>
      </w:pPr>
      <w:r>
        <w:rPr>
          <w:sz w:val="22"/>
          <w:szCs w:val="22"/>
        </w:rPr>
        <w:t>Klientski del nadzornega sistema</w:t>
      </w:r>
      <w:r w:rsidRPr="005336F4">
        <w:rPr>
          <w:sz w:val="22"/>
          <w:szCs w:val="22"/>
        </w:rPr>
        <w:t xml:space="preserve"> mora biti podprt </w:t>
      </w:r>
      <w:r>
        <w:rPr>
          <w:sz w:val="22"/>
          <w:szCs w:val="22"/>
        </w:rPr>
        <w:t xml:space="preserve">najmanj </w:t>
      </w:r>
      <w:r w:rsidRPr="005336F4">
        <w:rPr>
          <w:sz w:val="22"/>
          <w:szCs w:val="22"/>
        </w:rPr>
        <w:t>s strani naslednjih operacijskih sistemov:</w:t>
      </w:r>
    </w:p>
    <w:p w:rsidR="00560620" w:rsidRPr="005336F4" w:rsidRDefault="00560620" w:rsidP="00C25B53">
      <w:pPr>
        <w:pStyle w:val="Glava"/>
        <w:numPr>
          <w:ilvl w:val="1"/>
          <w:numId w:val="7"/>
        </w:numPr>
        <w:ind w:left="1134"/>
        <w:jc w:val="both"/>
        <w:rPr>
          <w:sz w:val="22"/>
          <w:szCs w:val="22"/>
        </w:rPr>
      </w:pPr>
      <w:r w:rsidRPr="005336F4">
        <w:rPr>
          <w:sz w:val="22"/>
          <w:szCs w:val="22"/>
        </w:rPr>
        <w:t xml:space="preserve">Windows 7 </w:t>
      </w:r>
    </w:p>
    <w:p w:rsidR="00560620" w:rsidRPr="005336F4" w:rsidRDefault="00560620" w:rsidP="00C25B53">
      <w:pPr>
        <w:pStyle w:val="Glava"/>
        <w:numPr>
          <w:ilvl w:val="1"/>
          <w:numId w:val="7"/>
        </w:numPr>
        <w:ind w:left="1134"/>
        <w:jc w:val="both"/>
        <w:rPr>
          <w:sz w:val="22"/>
          <w:szCs w:val="22"/>
        </w:rPr>
      </w:pPr>
      <w:r w:rsidRPr="005336F4">
        <w:rPr>
          <w:sz w:val="22"/>
          <w:szCs w:val="22"/>
        </w:rPr>
        <w:t>Windows 10</w:t>
      </w:r>
    </w:p>
    <w:p w:rsidR="00560620" w:rsidRPr="005336F4" w:rsidRDefault="00560620" w:rsidP="00C25B53">
      <w:pPr>
        <w:pStyle w:val="Glava"/>
        <w:numPr>
          <w:ilvl w:val="1"/>
          <w:numId w:val="7"/>
        </w:numPr>
        <w:ind w:left="1134"/>
        <w:jc w:val="both"/>
        <w:rPr>
          <w:sz w:val="22"/>
          <w:szCs w:val="22"/>
        </w:rPr>
      </w:pPr>
      <w:r w:rsidRPr="005336F4">
        <w:rPr>
          <w:sz w:val="22"/>
          <w:szCs w:val="22"/>
        </w:rPr>
        <w:t>Linux RHEL 6.4</w:t>
      </w:r>
    </w:p>
    <w:p w:rsidR="00560620" w:rsidRPr="005336F4" w:rsidRDefault="00560620" w:rsidP="00C25B53">
      <w:pPr>
        <w:pStyle w:val="Glava"/>
        <w:numPr>
          <w:ilvl w:val="1"/>
          <w:numId w:val="7"/>
        </w:numPr>
        <w:spacing w:after="60"/>
        <w:ind w:left="1134" w:hanging="357"/>
        <w:jc w:val="both"/>
        <w:rPr>
          <w:sz w:val="22"/>
          <w:szCs w:val="22"/>
        </w:rPr>
      </w:pPr>
      <w:r w:rsidRPr="005336F4">
        <w:rPr>
          <w:sz w:val="22"/>
          <w:szCs w:val="22"/>
        </w:rPr>
        <w:t>Linux RHEL 7.3</w:t>
      </w:r>
    </w:p>
    <w:p w:rsidR="00560620" w:rsidRDefault="00560620" w:rsidP="00C25B53">
      <w:pPr>
        <w:pStyle w:val="Glava"/>
        <w:numPr>
          <w:ilvl w:val="0"/>
          <w:numId w:val="8"/>
        </w:numPr>
        <w:spacing w:after="60"/>
        <w:ind w:left="426" w:hanging="357"/>
        <w:jc w:val="both"/>
        <w:rPr>
          <w:sz w:val="22"/>
          <w:szCs w:val="22"/>
        </w:rPr>
      </w:pPr>
      <w:r w:rsidRPr="005336F4">
        <w:rPr>
          <w:sz w:val="22"/>
          <w:szCs w:val="22"/>
        </w:rPr>
        <w:t xml:space="preserve">Sistem za nadzor mora podpirati RADIUS in TACACS+ </w:t>
      </w:r>
      <w:r>
        <w:rPr>
          <w:sz w:val="22"/>
          <w:szCs w:val="22"/>
        </w:rPr>
        <w:t>overjanje (</w:t>
      </w:r>
      <w:r w:rsidRPr="00B9166E">
        <w:rPr>
          <w:sz w:val="22"/>
          <w:szCs w:val="22"/>
          <w:lang w:val="en-US"/>
        </w:rPr>
        <w:t>authentication</w:t>
      </w:r>
      <w:r>
        <w:rPr>
          <w:sz w:val="22"/>
          <w:szCs w:val="22"/>
        </w:rPr>
        <w:t>)</w:t>
      </w:r>
      <w:r w:rsidRPr="005336F4">
        <w:rPr>
          <w:sz w:val="22"/>
          <w:szCs w:val="22"/>
        </w:rPr>
        <w:t>.</w:t>
      </w:r>
    </w:p>
    <w:p w:rsidR="00560620" w:rsidRDefault="00560620" w:rsidP="00C25B53">
      <w:pPr>
        <w:pStyle w:val="Glava"/>
        <w:numPr>
          <w:ilvl w:val="0"/>
          <w:numId w:val="8"/>
        </w:numPr>
        <w:spacing w:after="60"/>
        <w:ind w:left="426" w:hanging="357"/>
        <w:jc w:val="both"/>
        <w:rPr>
          <w:sz w:val="22"/>
          <w:szCs w:val="22"/>
        </w:rPr>
      </w:pPr>
      <w:r w:rsidRPr="00560620">
        <w:rPr>
          <w:sz w:val="22"/>
          <w:szCs w:val="22"/>
        </w:rPr>
        <w:t>Sistem za nadzor mora podpirati SNMP protokol V1, V2c in V3 (šifrirano).</w:t>
      </w:r>
    </w:p>
    <w:p w:rsidR="00560620" w:rsidRPr="00560620" w:rsidRDefault="00560620" w:rsidP="00C25B53">
      <w:pPr>
        <w:pStyle w:val="Glava"/>
        <w:numPr>
          <w:ilvl w:val="0"/>
          <w:numId w:val="8"/>
        </w:numPr>
        <w:ind w:left="426"/>
        <w:jc w:val="both"/>
        <w:rPr>
          <w:sz w:val="22"/>
          <w:szCs w:val="22"/>
        </w:rPr>
      </w:pPr>
      <w:r w:rsidRPr="00560620">
        <w:rPr>
          <w:sz w:val="22"/>
          <w:szCs w:val="22"/>
        </w:rPr>
        <w:t>Sistem za nadzor mora omogočati centralizirano arhiviranje datotek s konfiguracijami in nadgrajevanje programskih delov vseh elementov sistema. Za aktiviranje navedenih opcij mora obstajati možnost trenutnega in periodičnega aktiviranja (</w:t>
      </w:r>
      <w:r w:rsidRPr="00560620">
        <w:rPr>
          <w:sz w:val="22"/>
          <w:szCs w:val="22"/>
          <w:lang w:val="en-US"/>
        </w:rPr>
        <w:t>timer</w:t>
      </w:r>
      <w:r w:rsidRPr="00560620">
        <w:rPr>
          <w:sz w:val="22"/>
          <w:szCs w:val="22"/>
        </w:rPr>
        <w:t>) le teh.</w:t>
      </w:r>
    </w:p>
    <w:p w:rsidR="00560620" w:rsidRPr="005336F4" w:rsidRDefault="00560620" w:rsidP="00560620">
      <w:pPr>
        <w:pStyle w:val="Glava"/>
        <w:jc w:val="both"/>
        <w:rPr>
          <w:sz w:val="22"/>
          <w:szCs w:val="22"/>
        </w:rPr>
      </w:pPr>
    </w:p>
    <w:p w:rsidR="00560620" w:rsidRDefault="00560620" w:rsidP="00560620">
      <w:pPr>
        <w:pStyle w:val="Glava"/>
        <w:jc w:val="both"/>
        <w:rPr>
          <w:sz w:val="22"/>
          <w:szCs w:val="22"/>
        </w:rPr>
      </w:pPr>
    </w:p>
    <w:p w:rsidR="007E404C" w:rsidRPr="005336F4" w:rsidRDefault="007E404C" w:rsidP="00560620">
      <w:pPr>
        <w:pStyle w:val="Glava"/>
        <w:jc w:val="both"/>
        <w:rPr>
          <w:sz w:val="22"/>
          <w:szCs w:val="22"/>
        </w:rPr>
      </w:pPr>
    </w:p>
    <w:p w:rsidR="00560620" w:rsidRPr="007E404C" w:rsidRDefault="007E404C" w:rsidP="00560620">
      <w:pPr>
        <w:rPr>
          <w:b/>
          <w:color w:val="00B050"/>
          <w:sz w:val="22"/>
          <w:szCs w:val="22"/>
        </w:rPr>
      </w:pPr>
      <w:r w:rsidRPr="007E404C">
        <w:rPr>
          <w:b/>
          <w:color w:val="00B050"/>
          <w:sz w:val="22"/>
          <w:szCs w:val="22"/>
        </w:rPr>
        <w:t>5</w:t>
      </w:r>
      <w:r w:rsidR="006008C9">
        <w:rPr>
          <w:b/>
          <w:color w:val="00B050"/>
          <w:sz w:val="22"/>
          <w:szCs w:val="22"/>
        </w:rPr>
        <w:t>.3</w:t>
      </w:r>
      <w:r w:rsidR="00560620" w:rsidRPr="007E404C">
        <w:rPr>
          <w:b/>
          <w:color w:val="00B050"/>
          <w:sz w:val="22"/>
          <w:szCs w:val="22"/>
        </w:rPr>
        <w:t xml:space="preserve"> Optični moduli, napajalni in povezovalni kabli</w:t>
      </w:r>
    </w:p>
    <w:p w:rsidR="00560620" w:rsidRPr="005336F4" w:rsidRDefault="00560620" w:rsidP="00560620">
      <w:pPr>
        <w:pStyle w:val="Glava"/>
        <w:jc w:val="both"/>
        <w:rPr>
          <w:sz w:val="22"/>
          <w:szCs w:val="22"/>
        </w:rPr>
      </w:pPr>
    </w:p>
    <w:p w:rsidR="00560620" w:rsidRPr="005336F4" w:rsidRDefault="00560620" w:rsidP="00560620">
      <w:pPr>
        <w:pStyle w:val="Glava"/>
        <w:jc w:val="both"/>
        <w:rPr>
          <w:sz w:val="22"/>
          <w:szCs w:val="22"/>
        </w:rPr>
      </w:pPr>
      <w:r w:rsidRPr="005336F4">
        <w:rPr>
          <w:sz w:val="22"/>
          <w:szCs w:val="22"/>
        </w:rPr>
        <w:t>Ponujen DWDM sistem mora vključevati naslednje optične module (</w:t>
      </w:r>
      <w:r>
        <w:rPr>
          <w:sz w:val="22"/>
          <w:szCs w:val="22"/>
        </w:rPr>
        <w:t>v spodnji tabeli so upoštevane količine potrebnih vmesnikov za obe trasi skupaj</w:t>
      </w:r>
      <w:r w:rsidRPr="005336F4">
        <w:rPr>
          <w:sz w:val="22"/>
          <w:szCs w:val="22"/>
        </w:rPr>
        <w:t>):</w:t>
      </w:r>
    </w:p>
    <w:p w:rsidR="00560620" w:rsidRPr="005336F4" w:rsidRDefault="00560620" w:rsidP="00560620">
      <w:pPr>
        <w:pStyle w:val="Glava"/>
        <w:jc w:val="both"/>
        <w:rPr>
          <w:sz w:val="22"/>
          <w:szCs w:val="22"/>
        </w:rPr>
      </w:pPr>
    </w:p>
    <w:tbl>
      <w:tblPr>
        <w:tblStyle w:val="Tabelamrea"/>
        <w:tblW w:w="9209" w:type="dxa"/>
        <w:tblInd w:w="108" w:type="dxa"/>
        <w:tblLook w:val="04A0" w:firstRow="1" w:lastRow="0" w:firstColumn="1" w:lastColumn="0" w:noHBand="0" w:noVBand="1"/>
      </w:tblPr>
      <w:tblGrid>
        <w:gridCol w:w="2029"/>
        <w:gridCol w:w="1292"/>
        <w:gridCol w:w="5888"/>
      </w:tblGrid>
      <w:tr w:rsidR="00560620" w:rsidRPr="005336F4" w:rsidTr="00206D3D">
        <w:tc>
          <w:tcPr>
            <w:tcW w:w="2029" w:type="dxa"/>
          </w:tcPr>
          <w:p w:rsidR="00560620" w:rsidRPr="005336F4" w:rsidRDefault="00560620" w:rsidP="007E404C">
            <w:pPr>
              <w:rPr>
                <w:b/>
                <w:sz w:val="22"/>
                <w:szCs w:val="22"/>
              </w:rPr>
            </w:pPr>
            <w:r w:rsidRPr="005336F4">
              <w:rPr>
                <w:b/>
                <w:sz w:val="22"/>
                <w:szCs w:val="22"/>
              </w:rPr>
              <w:t xml:space="preserve">Tip optičnega modula </w:t>
            </w:r>
          </w:p>
        </w:tc>
        <w:tc>
          <w:tcPr>
            <w:tcW w:w="1292" w:type="dxa"/>
          </w:tcPr>
          <w:p w:rsidR="00560620" w:rsidRPr="005336F4" w:rsidRDefault="00560620" w:rsidP="007E404C">
            <w:pPr>
              <w:rPr>
                <w:b/>
                <w:sz w:val="22"/>
                <w:szCs w:val="22"/>
              </w:rPr>
            </w:pPr>
            <w:r w:rsidRPr="005336F4">
              <w:rPr>
                <w:b/>
                <w:sz w:val="22"/>
                <w:szCs w:val="22"/>
              </w:rPr>
              <w:t xml:space="preserve">Minimalna </w:t>
            </w:r>
            <w:r>
              <w:rPr>
                <w:b/>
                <w:sz w:val="22"/>
                <w:szCs w:val="22"/>
              </w:rPr>
              <w:t>k</w:t>
            </w:r>
            <w:r w:rsidRPr="005336F4">
              <w:rPr>
                <w:b/>
                <w:sz w:val="22"/>
                <w:szCs w:val="22"/>
              </w:rPr>
              <w:t>oličina</w:t>
            </w:r>
          </w:p>
        </w:tc>
        <w:tc>
          <w:tcPr>
            <w:tcW w:w="5888" w:type="dxa"/>
          </w:tcPr>
          <w:p w:rsidR="00560620" w:rsidRPr="005336F4" w:rsidRDefault="00560620" w:rsidP="007E404C">
            <w:pPr>
              <w:rPr>
                <w:b/>
                <w:sz w:val="22"/>
                <w:szCs w:val="22"/>
              </w:rPr>
            </w:pPr>
            <w:r w:rsidRPr="005336F4">
              <w:rPr>
                <w:b/>
                <w:sz w:val="22"/>
                <w:szCs w:val="22"/>
              </w:rPr>
              <w:t>Opis</w:t>
            </w:r>
          </w:p>
        </w:tc>
      </w:tr>
      <w:tr w:rsidR="00560620" w:rsidRPr="005336F4" w:rsidTr="00206D3D">
        <w:tc>
          <w:tcPr>
            <w:tcW w:w="2029" w:type="dxa"/>
          </w:tcPr>
          <w:p w:rsidR="00560620" w:rsidRPr="005336F4" w:rsidRDefault="00560620" w:rsidP="007E404C">
            <w:pPr>
              <w:rPr>
                <w:sz w:val="22"/>
                <w:szCs w:val="22"/>
              </w:rPr>
            </w:pPr>
            <w:r w:rsidRPr="005336F4">
              <w:rPr>
                <w:sz w:val="22"/>
                <w:szCs w:val="22"/>
              </w:rPr>
              <w:t>SFP/ tip Električni</w:t>
            </w:r>
          </w:p>
        </w:tc>
        <w:tc>
          <w:tcPr>
            <w:tcW w:w="1292" w:type="dxa"/>
          </w:tcPr>
          <w:p w:rsidR="00560620" w:rsidRPr="005336F4" w:rsidRDefault="00560620" w:rsidP="007E404C">
            <w:pPr>
              <w:rPr>
                <w:sz w:val="22"/>
                <w:szCs w:val="22"/>
              </w:rPr>
            </w:pPr>
            <w:r>
              <w:rPr>
                <w:sz w:val="22"/>
                <w:szCs w:val="22"/>
              </w:rPr>
              <w:t>32</w:t>
            </w:r>
          </w:p>
        </w:tc>
        <w:tc>
          <w:tcPr>
            <w:tcW w:w="5888" w:type="dxa"/>
          </w:tcPr>
          <w:p w:rsidR="00560620" w:rsidRPr="005336F4" w:rsidRDefault="00560620" w:rsidP="007E404C">
            <w:pPr>
              <w:rPr>
                <w:b/>
                <w:sz w:val="22"/>
                <w:szCs w:val="22"/>
              </w:rPr>
            </w:pPr>
            <w:r w:rsidRPr="005336F4">
              <w:rPr>
                <w:sz w:val="22"/>
                <w:szCs w:val="22"/>
              </w:rPr>
              <w:t xml:space="preserve">MSA kompatibilen uporabniški vmesnik za prenos 1GbE in </w:t>
            </w:r>
            <w:r>
              <w:rPr>
                <w:sz w:val="22"/>
                <w:szCs w:val="22"/>
              </w:rPr>
              <w:t>dvo</w:t>
            </w:r>
            <w:r w:rsidRPr="005336F4">
              <w:rPr>
                <w:sz w:val="22"/>
                <w:szCs w:val="22"/>
              </w:rPr>
              <w:t>smerno komunikacijsko opremo preko bakrenega kabla CAT6</w:t>
            </w:r>
            <w:r w:rsidR="00206D3D">
              <w:rPr>
                <w:sz w:val="22"/>
                <w:szCs w:val="22"/>
              </w:rPr>
              <w:t>.</w:t>
            </w:r>
          </w:p>
        </w:tc>
      </w:tr>
      <w:tr w:rsidR="00560620" w:rsidRPr="005336F4" w:rsidTr="00206D3D">
        <w:tc>
          <w:tcPr>
            <w:tcW w:w="2029" w:type="dxa"/>
          </w:tcPr>
          <w:p w:rsidR="00560620" w:rsidRPr="005336F4" w:rsidRDefault="00560620" w:rsidP="007E404C">
            <w:pPr>
              <w:rPr>
                <w:sz w:val="22"/>
                <w:szCs w:val="22"/>
              </w:rPr>
            </w:pPr>
            <w:r w:rsidRPr="005336F4">
              <w:rPr>
                <w:sz w:val="22"/>
                <w:szCs w:val="22"/>
              </w:rPr>
              <w:t>SFP+/ tip konektorja LC</w:t>
            </w:r>
          </w:p>
        </w:tc>
        <w:tc>
          <w:tcPr>
            <w:tcW w:w="1292" w:type="dxa"/>
          </w:tcPr>
          <w:p w:rsidR="00560620" w:rsidRPr="005336F4" w:rsidRDefault="00560620" w:rsidP="007E404C">
            <w:pPr>
              <w:rPr>
                <w:sz w:val="22"/>
                <w:szCs w:val="22"/>
              </w:rPr>
            </w:pPr>
            <w:r>
              <w:rPr>
                <w:sz w:val="22"/>
                <w:szCs w:val="22"/>
              </w:rPr>
              <w:t>8</w:t>
            </w:r>
          </w:p>
        </w:tc>
        <w:tc>
          <w:tcPr>
            <w:tcW w:w="5888" w:type="dxa"/>
          </w:tcPr>
          <w:p w:rsidR="00560620" w:rsidRPr="005336F4" w:rsidRDefault="00560620" w:rsidP="007E404C">
            <w:pPr>
              <w:rPr>
                <w:sz w:val="22"/>
                <w:szCs w:val="22"/>
              </w:rPr>
            </w:pPr>
            <w:r w:rsidRPr="005336F4">
              <w:rPr>
                <w:sz w:val="22"/>
                <w:szCs w:val="22"/>
              </w:rPr>
              <w:t xml:space="preserve">MSA kompatibilen uporabniški vmesnik za prenos 8G Fiber Channel in </w:t>
            </w:r>
            <w:r>
              <w:rPr>
                <w:sz w:val="22"/>
                <w:szCs w:val="22"/>
              </w:rPr>
              <w:t>dvo</w:t>
            </w:r>
            <w:r w:rsidRPr="005336F4">
              <w:rPr>
                <w:sz w:val="22"/>
                <w:szCs w:val="22"/>
              </w:rPr>
              <w:t xml:space="preserve">smerne komunikacije preko 62.5 μm/50 μm več rodovnega optičnega vlakna na valovni dolžini 850nm. </w:t>
            </w:r>
          </w:p>
        </w:tc>
      </w:tr>
      <w:tr w:rsidR="00560620" w:rsidRPr="005336F4" w:rsidTr="00206D3D">
        <w:tc>
          <w:tcPr>
            <w:tcW w:w="2029" w:type="dxa"/>
          </w:tcPr>
          <w:p w:rsidR="00560620" w:rsidRPr="005336F4" w:rsidRDefault="00560620" w:rsidP="007E404C">
            <w:pPr>
              <w:rPr>
                <w:sz w:val="22"/>
                <w:szCs w:val="22"/>
              </w:rPr>
            </w:pPr>
            <w:r w:rsidRPr="005336F4">
              <w:rPr>
                <w:sz w:val="22"/>
                <w:szCs w:val="22"/>
              </w:rPr>
              <w:t>SFP+/ tip konektorja LC</w:t>
            </w:r>
          </w:p>
        </w:tc>
        <w:tc>
          <w:tcPr>
            <w:tcW w:w="1292" w:type="dxa"/>
          </w:tcPr>
          <w:p w:rsidR="00560620" w:rsidRPr="005336F4" w:rsidRDefault="00560620" w:rsidP="007E404C">
            <w:pPr>
              <w:rPr>
                <w:sz w:val="22"/>
                <w:szCs w:val="22"/>
              </w:rPr>
            </w:pPr>
            <w:r>
              <w:rPr>
                <w:sz w:val="22"/>
                <w:szCs w:val="22"/>
              </w:rPr>
              <w:t>16</w:t>
            </w:r>
          </w:p>
        </w:tc>
        <w:tc>
          <w:tcPr>
            <w:tcW w:w="5888" w:type="dxa"/>
          </w:tcPr>
          <w:p w:rsidR="00560620" w:rsidRPr="005336F4" w:rsidRDefault="00560620" w:rsidP="007E404C">
            <w:pPr>
              <w:rPr>
                <w:sz w:val="22"/>
                <w:szCs w:val="22"/>
              </w:rPr>
            </w:pPr>
            <w:r w:rsidRPr="005336F4">
              <w:rPr>
                <w:sz w:val="22"/>
                <w:szCs w:val="22"/>
              </w:rPr>
              <w:t xml:space="preserve">MSA kompatibilen uporabniški vmesnik za prenos 10GbE in </w:t>
            </w:r>
            <w:r>
              <w:rPr>
                <w:sz w:val="22"/>
                <w:szCs w:val="22"/>
              </w:rPr>
              <w:t>dvo</w:t>
            </w:r>
            <w:r w:rsidRPr="005336F4">
              <w:rPr>
                <w:sz w:val="22"/>
                <w:szCs w:val="22"/>
              </w:rPr>
              <w:t>smerne komunikacije preko 62.5 μm/50 μm več rodovnega optičnega vlakna na valovni dolžini 850nm.</w:t>
            </w:r>
          </w:p>
        </w:tc>
      </w:tr>
      <w:tr w:rsidR="00560620" w:rsidRPr="005336F4" w:rsidTr="00206D3D">
        <w:tc>
          <w:tcPr>
            <w:tcW w:w="2029" w:type="dxa"/>
          </w:tcPr>
          <w:p w:rsidR="00560620" w:rsidRPr="005336F4" w:rsidRDefault="00560620" w:rsidP="007E404C">
            <w:pPr>
              <w:rPr>
                <w:sz w:val="22"/>
                <w:szCs w:val="22"/>
              </w:rPr>
            </w:pPr>
            <w:r w:rsidRPr="005336F4">
              <w:rPr>
                <w:sz w:val="22"/>
                <w:szCs w:val="22"/>
              </w:rPr>
              <w:t>SFP+/ tip konektorja LC</w:t>
            </w:r>
          </w:p>
        </w:tc>
        <w:tc>
          <w:tcPr>
            <w:tcW w:w="1292" w:type="dxa"/>
          </w:tcPr>
          <w:p w:rsidR="00560620" w:rsidRPr="005336F4" w:rsidRDefault="00560620" w:rsidP="007E404C">
            <w:pPr>
              <w:rPr>
                <w:sz w:val="22"/>
                <w:szCs w:val="22"/>
              </w:rPr>
            </w:pPr>
            <w:r>
              <w:rPr>
                <w:sz w:val="22"/>
                <w:szCs w:val="22"/>
              </w:rPr>
              <w:t>16</w:t>
            </w:r>
          </w:p>
        </w:tc>
        <w:tc>
          <w:tcPr>
            <w:tcW w:w="5888" w:type="dxa"/>
          </w:tcPr>
          <w:p w:rsidR="00560620" w:rsidRPr="005336F4" w:rsidRDefault="00560620" w:rsidP="007E404C">
            <w:pPr>
              <w:rPr>
                <w:sz w:val="22"/>
                <w:szCs w:val="22"/>
              </w:rPr>
            </w:pPr>
            <w:r w:rsidRPr="005336F4">
              <w:rPr>
                <w:sz w:val="22"/>
                <w:szCs w:val="22"/>
              </w:rPr>
              <w:t xml:space="preserve">MSA kompatibilen uporabniški vmesnik za prenos 10Gb RoCE in </w:t>
            </w:r>
            <w:r>
              <w:rPr>
                <w:sz w:val="22"/>
                <w:szCs w:val="22"/>
              </w:rPr>
              <w:t>dvo</w:t>
            </w:r>
            <w:r w:rsidRPr="005336F4">
              <w:rPr>
                <w:sz w:val="22"/>
                <w:szCs w:val="22"/>
              </w:rPr>
              <w:t>smerne komunikacije preko  enorodovnega optičnega vlakna na valovni dolžini 1310nm.</w:t>
            </w:r>
          </w:p>
        </w:tc>
      </w:tr>
      <w:tr w:rsidR="00560620" w:rsidRPr="005336F4" w:rsidTr="00206D3D">
        <w:tc>
          <w:tcPr>
            <w:tcW w:w="2029" w:type="dxa"/>
          </w:tcPr>
          <w:p w:rsidR="00560620" w:rsidRPr="005336F4" w:rsidRDefault="00560620" w:rsidP="007E404C">
            <w:pPr>
              <w:rPr>
                <w:sz w:val="22"/>
                <w:szCs w:val="22"/>
              </w:rPr>
            </w:pPr>
            <w:r w:rsidRPr="005336F4">
              <w:rPr>
                <w:sz w:val="22"/>
                <w:szCs w:val="22"/>
              </w:rPr>
              <w:t>SFP+/ tip konektorja LC</w:t>
            </w:r>
          </w:p>
        </w:tc>
        <w:tc>
          <w:tcPr>
            <w:tcW w:w="1292" w:type="dxa"/>
          </w:tcPr>
          <w:p w:rsidR="00560620" w:rsidRPr="005336F4" w:rsidRDefault="00560620" w:rsidP="007E404C">
            <w:pPr>
              <w:rPr>
                <w:sz w:val="22"/>
                <w:szCs w:val="22"/>
              </w:rPr>
            </w:pPr>
            <w:r>
              <w:rPr>
                <w:sz w:val="22"/>
                <w:szCs w:val="22"/>
              </w:rPr>
              <w:t>8</w:t>
            </w:r>
          </w:p>
        </w:tc>
        <w:tc>
          <w:tcPr>
            <w:tcW w:w="5888" w:type="dxa"/>
          </w:tcPr>
          <w:p w:rsidR="00560620" w:rsidRPr="005336F4" w:rsidRDefault="00560620" w:rsidP="007E404C">
            <w:pPr>
              <w:rPr>
                <w:sz w:val="22"/>
                <w:szCs w:val="22"/>
              </w:rPr>
            </w:pPr>
            <w:r w:rsidRPr="005336F4">
              <w:rPr>
                <w:sz w:val="22"/>
                <w:szCs w:val="22"/>
              </w:rPr>
              <w:t xml:space="preserve">MSA kompatibilen uporabniški vmesnik za prenos 16G Fiber Channel in </w:t>
            </w:r>
            <w:r>
              <w:rPr>
                <w:sz w:val="22"/>
                <w:szCs w:val="22"/>
              </w:rPr>
              <w:t>dvo</w:t>
            </w:r>
            <w:r w:rsidRPr="005336F4">
              <w:rPr>
                <w:sz w:val="22"/>
                <w:szCs w:val="22"/>
              </w:rPr>
              <w:t>smerne komunikacije preko 62.5 μm/50 μm več rodovnega optičnega vlakna na valovni dolžini 850nm.</w:t>
            </w:r>
          </w:p>
        </w:tc>
      </w:tr>
      <w:tr w:rsidR="00560620" w:rsidRPr="005336F4" w:rsidTr="00206D3D">
        <w:tc>
          <w:tcPr>
            <w:tcW w:w="2029" w:type="dxa"/>
          </w:tcPr>
          <w:p w:rsidR="00560620" w:rsidRPr="005336F4" w:rsidRDefault="00560620" w:rsidP="007E404C">
            <w:pPr>
              <w:rPr>
                <w:sz w:val="22"/>
                <w:szCs w:val="22"/>
              </w:rPr>
            </w:pPr>
            <w:r w:rsidRPr="005336F4">
              <w:rPr>
                <w:sz w:val="22"/>
                <w:szCs w:val="22"/>
              </w:rPr>
              <w:t xml:space="preserve">SFP+/ tip </w:t>
            </w:r>
            <w:r w:rsidRPr="005336F4">
              <w:rPr>
                <w:sz w:val="22"/>
                <w:szCs w:val="22"/>
              </w:rPr>
              <w:lastRenderedPageBreak/>
              <w:t>konektorja LC</w:t>
            </w:r>
          </w:p>
        </w:tc>
        <w:tc>
          <w:tcPr>
            <w:tcW w:w="1292" w:type="dxa"/>
          </w:tcPr>
          <w:p w:rsidR="00560620" w:rsidRPr="005336F4" w:rsidRDefault="00560620" w:rsidP="007E404C">
            <w:pPr>
              <w:rPr>
                <w:sz w:val="22"/>
                <w:szCs w:val="22"/>
              </w:rPr>
            </w:pPr>
            <w:r>
              <w:rPr>
                <w:sz w:val="22"/>
                <w:szCs w:val="22"/>
              </w:rPr>
              <w:lastRenderedPageBreak/>
              <w:t>16</w:t>
            </w:r>
          </w:p>
        </w:tc>
        <w:tc>
          <w:tcPr>
            <w:tcW w:w="5888" w:type="dxa"/>
          </w:tcPr>
          <w:p w:rsidR="00560620" w:rsidRPr="005336F4" w:rsidRDefault="00560620" w:rsidP="007E404C">
            <w:pPr>
              <w:rPr>
                <w:sz w:val="22"/>
                <w:szCs w:val="22"/>
              </w:rPr>
            </w:pPr>
            <w:r w:rsidRPr="005336F4">
              <w:rPr>
                <w:sz w:val="22"/>
                <w:szCs w:val="22"/>
              </w:rPr>
              <w:t xml:space="preserve">MSA kompatibilen uporabniški vmesnik za prenos 16G </w:t>
            </w:r>
            <w:r w:rsidRPr="005336F4">
              <w:rPr>
                <w:sz w:val="22"/>
                <w:szCs w:val="22"/>
              </w:rPr>
              <w:lastRenderedPageBreak/>
              <w:t xml:space="preserve">Fiber Channel in </w:t>
            </w:r>
            <w:r>
              <w:rPr>
                <w:sz w:val="22"/>
                <w:szCs w:val="22"/>
              </w:rPr>
              <w:t>dvo</w:t>
            </w:r>
            <w:r w:rsidRPr="005336F4">
              <w:rPr>
                <w:sz w:val="22"/>
                <w:szCs w:val="22"/>
              </w:rPr>
              <w:t>smerne komunikacije preko enorodovnega optičnega vlakna na valovni dolžini 1310nm.</w:t>
            </w:r>
          </w:p>
        </w:tc>
      </w:tr>
    </w:tbl>
    <w:p w:rsidR="00560620" w:rsidRPr="005336F4" w:rsidRDefault="00560620" w:rsidP="00560620">
      <w:pPr>
        <w:pStyle w:val="Glava"/>
        <w:jc w:val="both"/>
        <w:rPr>
          <w:sz w:val="22"/>
          <w:szCs w:val="22"/>
        </w:rPr>
      </w:pPr>
    </w:p>
    <w:p w:rsidR="00560620" w:rsidRPr="005336F4" w:rsidRDefault="00560620" w:rsidP="00560620">
      <w:pPr>
        <w:pStyle w:val="Glava"/>
        <w:jc w:val="both"/>
        <w:rPr>
          <w:sz w:val="22"/>
          <w:szCs w:val="22"/>
        </w:rPr>
      </w:pPr>
      <w:r w:rsidRPr="005336F4">
        <w:rPr>
          <w:sz w:val="22"/>
          <w:szCs w:val="22"/>
        </w:rPr>
        <w:t xml:space="preserve">Na vsaki lokaciji bosta nameščeni dve šasiji v </w:t>
      </w:r>
      <w:r>
        <w:rPr>
          <w:sz w:val="22"/>
          <w:szCs w:val="22"/>
        </w:rPr>
        <w:t>redundantnem</w:t>
      </w:r>
      <w:r w:rsidRPr="005336F4">
        <w:rPr>
          <w:sz w:val="22"/>
          <w:szCs w:val="22"/>
        </w:rPr>
        <w:t xml:space="preserve"> načinu delovanja. Vključeni morajo biti štirje optični povezovalni kabli (</w:t>
      </w:r>
      <w:r>
        <w:rPr>
          <w:sz w:val="22"/>
          <w:szCs w:val="22"/>
        </w:rPr>
        <w:t>vsak kabel z dvema eno rodovnima vlaknoma</w:t>
      </w:r>
      <w:r w:rsidRPr="005336F4">
        <w:rPr>
          <w:sz w:val="22"/>
          <w:szCs w:val="22"/>
        </w:rPr>
        <w:t xml:space="preserve">) </w:t>
      </w:r>
      <w:r>
        <w:rPr>
          <w:sz w:val="22"/>
          <w:szCs w:val="22"/>
        </w:rPr>
        <w:t xml:space="preserve">za povezavo </w:t>
      </w:r>
      <w:r w:rsidRPr="005336F4">
        <w:rPr>
          <w:sz w:val="22"/>
          <w:szCs w:val="22"/>
        </w:rPr>
        <w:t xml:space="preserve">med šasijami in </w:t>
      </w:r>
      <w:r>
        <w:rPr>
          <w:sz w:val="22"/>
          <w:szCs w:val="22"/>
        </w:rPr>
        <w:t>povezovalni (</w:t>
      </w:r>
      <w:r w:rsidRPr="00B37AF3">
        <w:rPr>
          <w:sz w:val="22"/>
          <w:szCs w:val="22"/>
          <w:lang w:val="en-US"/>
        </w:rPr>
        <w:t>patch</w:t>
      </w:r>
      <w:r>
        <w:rPr>
          <w:sz w:val="22"/>
          <w:szCs w:val="22"/>
          <w:lang w:val="en-US"/>
        </w:rPr>
        <w:t>)</w:t>
      </w:r>
      <w:r w:rsidRPr="005336F4">
        <w:rPr>
          <w:sz w:val="22"/>
          <w:szCs w:val="22"/>
        </w:rPr>
        <w:t xml:space="preserve"> paneli</w:t>
      </w:r>
      <w:r>
        <w:rPr>
          <w:sz w:val="22"/>
          <w:szCs w:val="22"/>
        </w:rPr>
        <w:t>. Na povezovalnih (</w:t>
      </w:r>
      <w:r w:rsidRPr="00B37AF3">
        <w:rPr>
          <w:sz w:val="22"/>
          <w:szCs w:val="22"/>
          <w:lang w:val="en-US"/>
        </w:rPr>
        <w:t>patch</w:t>
      </w:r>
      <w:r>
        <w:rPr>
          <w:sz w:val="22"/>
          <w:szCs w:val="22"/>
          <w:lang w:val="en-US"/>
        </w:rPr>
        <w:t>)</w:t>
      </w:r>
      <w:r>
        <w:rPr>
          <w:sz w:val="22"/>
          <w:szCs w:val="22"/>
        </w:rPr>
        <w:t xml:space="preserve"> panelih</w:t>
      </w:r>
      <w:r w:rsidRPr="005336F4">
        <w:rPr>
          <w:sz w:val="22"/>
          <w:szCs w:val="22"/>
        </w:rPr>
        <w:t xml:space="preserve"> je zaključena optična trasa med primarno in sekundarno lokacijo. Dolžina teh kablov v ponudbi mora biti 25 m, po ogledu in instalaciji naprav na lokacije se dolžina kabla ustrezno prilagodi. V ponudbi mora biti vključeni</w:t>
      </w:r>
      <w:r>
        <w:rPr>
          <w:sz w:val="22"/>
          <w:szCs w:val="22"/>
        </w:rPr>
        <w:t>h</w:t>
      </w:r>
      <w:r w:rsidRPr="005336F4">
        <w:rPr>
          <w:sz w:val="22"/>
          <w:szCs w:val="22"/>
        </w:rPr>
        <w:t xml:space="preserve"> tudi 8 napajalnih kablov za priklop na električno omrežje (standarden tip C13/E13 za priklop na PDU v 19'' omare).</w:t>
      </w:r>
    </w:p>
    <w:p w:rsidR="007E404C" w:rsidRDefault="007E404C" w:rsidP="00560620">
      <w:pPr>
        <w:pStyle w:val="Glava"/>
        <w:jc w:val="both"/>
        <w:rPr>
          <w:sz w:val="22"/>
          <w:szCs w:val="22"/>
        </w:rPr>
      </w:pPr>
    </w:p>
    <w:p w:rsidR="006008C9" w:rsidRPr="005336F4" w:rsidRDefault="006008C9" w:rsidP="00560620">
      <w:pPr>
        <w:pStyle w:val="Glava"/>
        <w:jc w:val="both"/>
        <w:rPr>
          <w:sz w:val="22"/>
          <w:szCs w:val="22"/>
        </w:rPr>
      </w:pPr>
    </w:p>
    <w:p w:rsidR="00560620" w:rsidRPr="005336F4" w:rsidRDefault="00560620" w:rsidP="00560620">
      <w:pPr>
        <w:pStyle w:val="Glava"/>
        <w:jc w:val="both"/>
        <w:rPr>
          <w:sz w:val="22"/>
          <w:szCs w:val="22"/>
        </w:rPr>
      </w:pPr>
    </w:p>
    <w:p w:rsidR="00560620" w:rsidRPr="007E404C" w:rsidRDefault="007E404C" w:rsidP="00560620">
      <w:pPr>
        <w:pStyle w:val="Glava"/>
        <w:jc w:val="both"/>
        <w:rPr>
          <w:b/>
          <w:color w:val="00B050"/>
          <w:sz w:val="22"/>
          <w:szCs w:val="22"/>
        </w:rPr>
      </w:pPr>
      <w:r w:rsidRPr="007E404C">
        <w:rPr>
          <w:b/>
          <w:color w:val="00B050"/>
          <w:sz w:val="22"/>
          <w:szCs w:val="22"/>
        </w:rPr>
        <w:t>5</w:t>
      </w:r>
      <w:r w:rsidR="006008C9">
        <w:rPr>
          <w:b/>
          <w:color w:val="00B050"/>
          <w:sz w:val="22"/>
          <w:szCs w:val="22"/>
        </w:rPr>
        <w:t>.4</w:t>
      </w:r>
      <w:r w:rsidR="00560620" w:rsidRPr="007E404C">
        <w:rPr>
          <w:b/>
          <w:color w:val="00B050"/>
          <w:sz w:val="22"/>
          <w:szCs w:val="22"/>
        </w:rPr>
        <w:t xml:space="preserve"> Implementacija opreme</w:t>
      </w:r>
    </w:p>
    <w:p w:rsidR="00560620" w:rsidRPr="005336F4" w:rsidRDefault="00560620" w:rsidP="00560620">
      <w:pPr>
        <w:pStyle w:val="Glava"/>
        <w:tabs>
          <w:tab w:val="left" w:pos="708"/>
        </w:tabs>
        <w:spacing w:after="120"/>
        <w:rPr>
          <w:b/>
          <w:sz w:val="22"/>
          <w:szCs w:val="22"/>
        </w:rPr>
      </w:pPr>
    </w:p>
    <w:p w:rsidR="00560620" w:rsidRPr="005336F4" w:rsidRDefault="00560620" w:rsidP="007E404C">
      <w:pPr>
        <w:pStyle w:val="Glava"/>
        <w:spacing w:after="60"/>
        <w:jc w:val="both"/>
        <w:rPr>
          <w:sz w:val="22"/>
          <w:szCs w:val="22"/>
        </w:rPr>
      </w:pPr>
      <w:r w:rsidRPr="005336F4">
        <w:rPr>
          <w:sz w:val="22"/>
          <w:szCs w:val="22"/>
        </w:rPr>
        <w:t>Implementacija opreme na ključ obsega najmanj:</w:t>
      </w:r>
    </w:p>
    <w:p w:rsidR="00560620" w:rsidRPr="005336F4" w:rsidRDefault="00560620" w:rsidP="00C25B53">
      <w:pPr>
        <w:pStyle w:val="Glava"/>
        <w:numPr>
          <w:ilvl w:val="0"/>
          <w:numId w:val="9"/>
        </w:numPr>
        <w:spacing w:after="60"/>
        <w:ind w:left="426"/>
        <w:jc w:val="both"/>
        <w:rPr>
          <w:sz w:val="22"/>
          <w:szCs w:val="22"/>
        </w:rPr>
      </w:pPr>
      <w:r w:rsidRPr="005336F4">
        <w:rPr>
          <w:sz w:val="22"/>
          <w:szCs w:val="22"/>
        </w:rPr>
        <w:t>Projektno vodenje (priprava terminskega plana, seznama aktivnosti…)</w:t>
      </w:r>
      <w:r w:rsidR="007E404C">
        <w:rPr>
          <w:sz w:val="22"/>
          <w:szCs w:val="22"/>
        </w:rPr>
        <w:t>.</w:t>
      </w:r>
    </w:p>
    <w:p w:rsidR="00560620" w:rsidRPr="005336F4" w:rsidRDefault="00560620" w:rsidP="00C25B53">
      <w:pPr>
        <w:pStyle w:val="Glava"/>
        <w:numPr>
          <w:ilvl w:val="0"/>
          <w:numId w:val="9"/>
        </w:numPr>
        <w:spacing w:after="60"/>
        <w:ind w:left="426"/>
        <w:jc w:val="both"/>
        <w:rPr>
          <w:sz w:val="22"/>
          <w:szCs w:val="22"/>
        </w:rPr>
      </w:pPr>
      <w:r w:rsidRPr="005336F4">
        <w:rPr>
          <w:sz w:val="22"/>
          <w:szCs w:val="22"/>
        </w:rPr>
        <w:t>D</w:t>
      </w:r>
      <w:r w:rsidR="007E404C">
        <w:rPr>
          <w:sz w:val="22"/>
          <w:szCs w:val="22"/>
        </w:rPr>
        <w:t>obava</w:t>
      </w:r>
      <w:r w:rsidRPr="005336F4">
        <w:rPr>
          <w:sz w:val="22"/>
          <w:szCs w:val="22"/>
        </w:rPr>
        <w:t xml:space="preserve"> in fizičn</w:t>
      </w:r>
      <w:r w:rsidR="007E404C">
        <w:rPr>
          <w:sz w:val="22"/>
          <w:szCs w:val="22"/>
        </w:rPr>
        <w:t>a</w:t>
      </w:r>
      <w:r w:rsidRPr="005336F4">
        <w:rPr>
          <w:sz w:val="22"/>
          <w:szCs w:val="22"/>
        </w:rPr>
        <w:t xml:space="preserve"> montaž</w:t>
      </w:r>
      <w:r w:rsidR="007E404C">
        <w:rPr>
          <w:sz w:val="22"/>
          <w:szCs w:val="22"/>
        </w:rPr>
        <w:t>a</w:t>
      </w:r>
      <w:r w:rsidRPr="005336F4">
        <w:rPr>
          <w:sz w:val="22"/>
          <w:szCs w:val="22"/>
        </w:rPr>
        <w:t xml:space="preserve"> DWDM opreme (šasij, muxponder/transponder kartic, ojačevalnikov, optičnih filtrov, povezovalnih optičnih kablov) na primarni in sekundarni lokaciji v že pripravljene 19'' omare z zadostnim številom enofaznih električnih priključkov (vsaka naprava</w:t>
      </w:r>
      <w:r>
        <w:rPr>
          <w:sz w:val="22"/>
          <w:szCs w:val="22"/>
        </w:rPr>
        <w:t xml:space="preserve"> ima vsaj </w:t>
      </w:r>
      <w:r w:rsidR="007E404C">
        <w:rPr>
          <w:sz w:val="22"/>
          <w:szCs w:val="22"/>
        </w:rPr>
        <w:t>dva priključka 230V/800W).</w:t>
      </w:r>
    </w:p>
    <w:p w:rsidR="00560620" w:rsidRPr="005336F4" w:rsidRDefault="00560620" w:rsidP="00C25B53">
      <w:pPr>
        <w:pStyle w:val="Glava"/>
        <w:numPr>
          <w:ilvl w:val="0"/>
          <w:numId w:val="9"/>
        </w:numPr>
        <w:spacing w:after="60"/>
        <w:ind w:left="426"/>
        <w:jc w:val="both"/>
        <w:rPr>
          <w:sz w:val="22"/>
          <w:szCs w:val="22"/>
        </w:rPr>
      </w:pPr>
      <w:r w:rsidRPr="005336F4">
        <w:rPr>
          <w:sz w:val="22"/>
          <w:szCs w:val="22"/>
        </w:rPr>
        <w:t>Nadgradnja programske mi</w:t>
      </w:r>
      <w:r>
        <w:rPr>
          <w:sz w:val="22"/>
          <w:szCs w:val="22"/>
        </w:rPr>
        <w:t>k</w:t>
      </w:r>
      <w:r w:rsidRPr="005336F4">
        <w:rPr>
          <w:sz w:val="22"/>
          <w:szCs w:val="22"/>
        </w:rPr>
        <w:t>rokode (</w:t>
      </w:r>
      <w:r w:rsidRPr="00B37AF3">
        <w:rPr>
          <w:sz w:val="22"/>
          <w:szCs w:val="22"/>
          <w:lang w:val="en-US"/>
        </w:rPr>
        <w:t>firmware</w:t>
      </w:r>
      <w:r w:rsidRPr="005336F4">
        <w:rPr>
          <w:sz w:val="22"/>
          <w:szCs w:val="22"/>
        </w:rPr>
        <w:t>) na nadzornih vmesnikih in muxponder/</w:t>
      </w:r>
      <w:r w:rsidR="007E404C">
        <w:rPr>
          <w:sz w:val="22"/>
          <w:szCs w:val="22"/>
        </w:rPr>
        <w:t xml:space="preserve"> </w:t>
      </w:r>
      <w:r w:rsidRPr="005336F4">
        <w:rPr>
          <w:sz w:val="22"/>
          <w:szCs w:val="22"/>
        </w:rPr>
        <w:t xml:space="preserve">transponder karticah na programsko verzijo priporočeno s strani proizvajalca </w:t>
      </w:r>
      <w:r w:rsidR="007E404C">
        <w:rPr>
          <w:sz w:val="22"/>
          <w:szCs w:val="22"/>
        </w:rPr>
        <w:t>opreme.</w:t>
      </w:r>
    </w:p>
    <w:p w:rsidR="00560620" w:rsidRPr="005336F4" w:rsidRDefault="00560620" w:rsidP="00C25B53">
      <w:pPr>
        <w:pStyle w:val="Glava"/>
        <w:numPr>
          <w:ilvl w:val="0"/>
          <w:numId w:val="9"/>
        </w:numPr>
        <w:spacing w:after="60"/>
        <w:ind w:left="426"/>
        <w:jc w:val="both"/>
        <w:rPr>
          <w:sz w:val="22"/>
          <w:szCs w:val="22"/>
        </w:rPr>
      </w:pPr>
      <w:r w:rsidRPr="005336F4">
        <w:rPr>
          <w:sz w:val="22"/>
          <w:szCs w:val="22"/>
        </w:rPr>
        <w:t xml:space="preserve">Konfiguracija komunikacijskih povezav Fiber Channel in Ethernet/Gigabit Ethernet in Coupling Express na dobavljeni </w:t>
      </w:r>
      <w:r w:rsidR="007E404C">
        <w:rPr>
          <w:sz w:val="22"/>
          <w:szCs w:val="22"/>
        </w:rPr>
        <w:t>opremi.</w:t>
      </w:r>
    </w:p>
    <w:p w:rsidR="00560620" w:rsidRPr="005336F4" w:rsidRDefault="00560620" w:rsidP="00C25B53">
      <w:pPr>
        <w:pStyle w:val="Glava"/>
        <w:numPr>
          <w:ilvl w:val="0"/>
          <w:numId w:val="9"/>
        </w:numPr>
        <w:ind w:left="426"/>
        <w:jc w:val="both"/>
        <w:rPr>
          <w:sz w:val="22"/>
          <w:szCs w:val="22"/>
        </w:rPr>
      </w:pPr>
      <w:r w:rsidRPr="005336F4">
        <w:rPr>
          <w:sz w:val="22"/>
          <w:szCs w:val="22"/>
        </w:rPr>
        <w:t>Vzpostavitev šifriranja podatkov na povezavah Fiber Channel,</w:t>
      </w:r>
      <w:r w:rsidR="007E404C">
        <w:rPr>
          <w:sz w:val="22"/>
          <w:szCs w:val="22"/>
        </w:rPr>
        <w:t xml:space="preserve"> Ethernet in Coupling Express:</w:t>
      </w:r>
    </w:p>
    <w:p w:rsidR="00560620" w:rsidRPr="005336F4" w:rsidRDefault="00560620" w:rsidP="00C25B53">
      <w:pPr>
        <w:pStyle w:val="Glava"/>
        <w:numPr>
          <w:ilvl w:val="1"/>
          <w:numId w:val="10"/>
        </w:numPr>
        <w:ind w:left="1134"/>
        <w:jc w:val="both"/>
        <w:rPr>
          <w:sz w:val="22"/>
          <w:szCs w:val="22"/>
        </w:rPr>
      </w:pPr>
      <w:r w:rsidRPr="005336F4">
        <w:rPr>
          <w:sz w:val="22"/>
          <w:szCs w:val="22"/>
        </w:rPr>
        <w:t>Priklop na uporabniške (</w:t>
      </w:r>
      <w:r w:rsidRPr="00B37AF3">
        <w:rPr>
          <w:sz w:val="22"/>
          <w:szCs w:val="22"/>
          <w:lang w:val="en-US"/>
        </w:rPr>
        <w:t>client</w:t>
      </w:r>
      <w:r w:rsidRPr="005336F4">
        <w:rPr>
          <w:sz w:val="22"/>
          <w:szCs w:val="22"/>
        </w:rPr>
        <w:t>) vmesnike IBM Z serije (Coupling Express), SAN stikal Brocade (Fiber Channel), LAN</w:t>
      </w:r>
      <w:r w:rsidR="007E404C">
        <w:rPr>
          <w:sz w:val="22"/>
          <w:szCs w:val="22"/>
        </w:rPr>
        <w:t xml:space="preserve"> (Ethernet).</w:t>
      </w:r>
    </w:p>
    <w:p w:rsidR="00560620" w:rsidRPr="005336F4" w:rsidRDefault="00560620" w:rsidP="00C25B53">
      <w:pPr>
        <w:pStyle w:val="Glava"/>
        <w:numPr>
          <w:ilvl w:val="1"/>
          <w:numId w:val="10"/>
        </w:numPr>
        <w:ind w:left="1134"/>
        <w:jc w:val="both"/>
        <w:rPr>
          <w:sz w:val="22"/>
          <w:szCs w:val="22"/>
        </w:rPr>
      </w:pPr>
      <w:r w:rsidRPr="005336F4">
        <w:rPr>
          <w:sz w:val="22"/>
          <w:szCs w:val="22"/>
        </w:rPr>
        <w:t>Končni preizkus delovanja Fiber Channel, Gigabit Ethernet, 10 Gigabit Ethernet in Coupling Express povezav na dobavljeni DWDM opremi med primarno in sekundarno lokacijo.</w:t>
      </w:r>
    </w:p>
    <w:p w:rsidR="00560620" w:rsidRPr="005336F4" w:rsidRDefault="00560620" w:rsidP="00C25B53">
      <w:pPr>
        <w:pStyle w:val="Glava"/>
        <w:numPr>
          <w:ilvl w:val="0"/>
          <w:numId w:val="9"/>
        </w:numPr>
        <w:spacing w:after="60"/>
        <w:ind w:left="425" w:hanging="357"/>
        <w:jc w:val="both"/>
        <w:rPr>
          <w:sz w:val="22"/>
          <w:szCs w:val="22"/>
        </w:rPr>
      </w:pPr>
      <w:r w:rsidRPr="005336F4">
        <w:rPr>
          <w:sz w:val="22"/>
          <w:szCs w:val="22"/>
        </w:rPr>
        <w:t xml:space="preserve">Izdelava dokumentacije, ki obsega skico povezav, opis rešitve in datoteke </w:t>
      </w:r>
      <w:r>
        <w:rPr>
          <w:sz w:val="22"/>
          <w:szCs w:val="22"/>
        </w:rPr>
        <w:t xml:space="preserve">s konfiguracijo </w:t>
      </w:r>
      <w:r w:rsidRPr="005336F4">
        <w:rPr>
          <w:sz w:val="22"/>
          <w:szCs w:val="22"/>
        </w:rPr>
        <w:t>vgrajenih DWDM sistemov. Izvedbena dokumentacija mora biti predana v fizični in elektronski obliki</w:t>
      </w:r>
      <w:r w:rsidR="007E404C">
        <w:rPr>
          <w:sz w:val="22"/>
          <w:szCs w:val="22"/>
        </w:rPr>
        <w:t>.</w:t>
      </w:r>
    </w:p>
    <w:p w:rsidR="00560620" w:rsidRPr="005336F4" w:rsidRDefault="00560620" w:rsidP="00C25B53">
      <w:pPr>
        <w:numPr>
          <w:ilvl w:val="0"/>
          <w:numId w:val="9"/>
        </w:numPr>
        <w:ind w:left="426"/>
        <w:rPr>
          <w:sz w:val="22"/>
          <w:szCs w:val="22"/>
        </w:rPr>
      </w:pPr>
      <w:r w:rsidRPr="005336F4">
        <w:rPr>
          <w:sz w:val="22"/>
          <w:szCs w:val="22"/>
        </w:rPr>
        <w:t>Usposabljanje delavcev naročnika</w:t>
      </w:r>
      <w:r w:rsidR="007E404C">
        <w:rPr>
          <w:sz w:val="22"/>
          <w:szCs w:val="22"/>
        </w:rPr>
        <w:t>:</w:t>
      </w:r>
    </w:p>
    <w:p w:rsidR="00560620" w:rsidRPr="005336F4" w:rsidRDefault="00560620" w:rsidP="00C25B53">
      <w:pPr>
        <w:pStyle w:val="Glava"/>
        <w:numPr>
          <w:ilvl w:val="1"/>
          <w:numId w:val="11"/>
        </w:numPr>
        <w:tabs>
          <w:tab w:val="clear" w:pos="4536"/>
          <w:tab w:val="clear" w:pos="9072"/>
        </w:tabs>
        <w:ind w:left="1134"/>
        <w:jc w:val="both"/>
        <w:rPr>
          <w:sz w:val="22"/>
          <w:szCs w:val="22"/>
        </w:rPr>
      </w:pPr>
      <w:r w:rsidRPr="005336F4">
        <w:rPr>
          <w:sz w:val="22"/>
          <w:szCs w:val="22"/>
        </w:rPr>
        <w:t>Informativna delavnica za 15 ljudi za vso dobavljeno opremo (predstavitev nameščene opreme in predajo dokumentacije, vključno s prikazom delovanja in upravljanja monitoring sistema)</w:t>
      </w:r>
      <w:r w:rsidR="007E404C">
        <w:rPr>
          <w:sz w:val="22"/>
          <w:szCs w:val="22"/>
        </w:rPr>
        <w:t>.</w:t>
      </w:r>
    </w:p>
    <w:p w:rsidR="00560620" w:rsidRPr="005336F4" w:rsidRDefault="00560620" w:rsidP="00C25B53">
      <w:pPr>
        <w:pStyle w:val="Glava"/>
        <w:numPr>
          <w:ilvl w:val="1"/>
          <w:numId w:val="11"/>
        </w:numPr>
        <w:tabs>
          <w:tab w:val="clear" w:pos="4536"/>
          <w:tab w:val="clear" w:pos="9072"/>
        </w:tabs>
        <w:ind w:left="1134"/>
        <w:jc w:val="both"/>
        <w:rPr>
          <w:sz w:val="22"/>
          <w:szCs w:val="22"/>
        </w:rPr>
      </w:pPr>
      <w:r w:rsidRPr="005336F4">
        <w:rPr>
          <w:sz w:val="22"/>
          <w:szCs w:val="22"/>
        </w:rPr>
        <w:t>Podrobna delavnica za 2 administratorja sistema za upravljanje z vso dobavljeno opremo</w:t>
      </w:r>
      <w:r w:rsidR="007E404C">
        <w:rPr>
          <w:sz w:val="22"/>
          <w:szCs w:val="22"/>
        </w:rPr>
        <w:t>.</w:t>
      </w:r>
    </w:p>
    <w:p w:rsidR="00560620" w:rsidRPr="005336F4" w:rsidRDefault="00560620" w:rsidP="00C25B53">
      <w:pPr>
        <w:pStyle w:val="Glava"/>
        <w:numPr>
          <w:ilvl w:val="0"/>
          <w:numId w:val="9"/>
        </w:numPr>
        <w:ind w:left="426"/>
        <w:jc w:val="both"/>
        <w:rPr>
          <w:sz w:val="22"/>
          <w:szCs w:val="22"/>
        </w:rPr>
      </w:pPr>
      <w:r w:rsidRPr="005336F4">
        <w:rPr>
          <w:sz w:val="22"/>
          <w:szCs w:val="22"/>
        </w:rPr>
        <w:t xml:space="preserve">Najkasnejši rok zaključka implementacije DWDM opreme obeh podatkovnih centrov je </w:t>
      </w:r>
      <w:r w:rsidRPr="007E404C">
        <w:rPr>
          <w:b/>
          <w:sz w:val="22"/>
          <w:szCs w:val="22"/>
        </w:rPr>
        <w:t>5.9.2018</w:t>
      </w:r>
      <w:r w:rsidRPr="005336F4">
        <w:rPr>
          <w:sz w:val="22"/>
          <w:szCs w:val="22"/>
        </w:rPr>
        <w:t>.</w:t>
      </w:r>
    </w:p>
    <w:p w:rsidR="00D43E2F" w:rsidRDefault="00D43E2F" w:rsidP="00560620">
      <w:pPr>
        <w:pStyle w:val="Glava"/>
        <w:tabs>
          <w:tab w:val="clear" w:pos="4536"/>
          <w:tab w:val="clear" w:pos="9072"/>
        </w:tabs>
        <w:jc w:val="both"/>
        <w:rPr>
          <w:b/>
          <w:color w:val="00B050"/>
          <w:sz w:val="22"/>
          <w:szCs w:val="22"/>
        </w:rPr>
      </w:pPr>
    </w:p>
    <w:p w:rsidR="00D43E2F" w:rsidRDefault="00D43E2F" w:rsidP="00560620">
      <w:pPr>
        <w:pStyle w:val="Glava"/>
        <w:tabs>
          <w:tab w:val="clear" w:pos="4536"/>
          <w:tab w:val="clear" w:pos="9072"/>
        </w:tabs>
        <w:jc w:val="both"/>
        <w:rPr>
          <w:b/>
          <w:color w:val="00B050"/>
          <w:sz w:val="22"/>
          <w:szCs w:val="22"/>
        </w:rPr>
      </w:pPr>
    </w:p>
    <w:p w:rsidR="00D43E2F" w:rsidRDefault="00D43E2F" w:rsidP="00560620">
      <w:pPr>
        <w:pStyle w:val="Glava"/>
        <w:tabs>
          <w:tab w:val="clear" w:pos="4536"/>
          <w:tab w:val="clear" w:pos="9072"/>
        </w:tabs>
        <w:jc w:val="both"/>
        <w:rPr>
          <w:b/>
          <w:color w:val="00B050"/>
          <w:sz w:val="22"/>
          <w:szCs w:val="22"/>
        </w:rPr>
      </w:pPr>
    </w:p>
    <w:p w:rsidR="00D43E2F" w:rsidRDefault="00D43E2F" w:rsidP="00560620">
      <w:pPr>
        <w:pStyle w:val="Glava"/>
        <w:tabs>
          <w:tab w:val="clear" w:pos="4536"/>
          <w:tab w:val="clear" w:pos="9072"/>
        </w:tabs>
        <w:jc w:val="both"/>
        <w:rPr>
          <w:b/>
          <w:color w:val="00B050"/>
          <w:sz w:val="22"/>
          <w:szCs w:val="22"/>
        </w:rPr>
      </w:pPr>
    </w:p>
    <w:p w:rsidR="00560620" w:rsidRPr="005336F4" w:rsidRDefault="00560620" w:rsidP="00560620">
      <w:pPr>
        <w:pStyle w:val="Glava"/>
        <w:tabs>
          <w:tab w:val="clear" w:pos="4536"/>
          <w:tab w:val="clear" w:pos="9072"/>
        </w:tabs>
        <w:jc w:val="both"/>
        <w:rPr>
          <w:b/>
          <w:color w:val="00B050"/>
          <w:sz w:val="22"/>
          <w:szCs w:val="22"/>
        </w:rPr>
      </w:pPr>
      <w:r w:rsidRPr="005336F4">
        <w:rPr>
          <w:b/>
          <w:color w:val="00B050"/>
          <w:sz w:val="22"/>
          <w:szCs w:val="22"/>
        </w:rPr>
        <w:t xml:space="preserve">POSEBNI POGOJI ZA SKLOP </w:t>
      </w:r>
      <w:r w:rsidR="007E404C">
        <w:rPr>
          <w:b/>
          <w:color w:val="00B050"/>
          <w:sz w:val="22"/>
          <w:szCs w:val="22"/>
        </w:rPr>
        <w:t>5</w:t>
      </w:r>
      <w:r w:rsidRPr="005336F4">
        <w:rPr>
          <w:b/>
          <w:color w:val="00B050"/>
          <w:sz w:val="22"/>
          <w:szCs w:val="22"/>
        </w:rPr>
        <w:t>:</w:t>
      </w:r>
    </w:p>
    <w:p w:rsidR="00560620" w:rsidRPr="005336F4" w:rsidRDefault="00560620" w:rsidP="00560620">
      <w:pPr>
        <w:pStyle w:val="Glava"/>
        <w:tabs>
          <w:tab w:val="clear" w:pos="4536"/>
          <w:tab w:val="clear" w:pos="9072"/>
        </w:tabs>
        <w:jc w:val="both"/>
        <w:rPr>
          <w:sz w:val="22"/>
          <w:szCs w:val="22"/>
        </w:rPr>
      </w:pPr>
    </w:p>
    <w:p w:rsidR="00560620" w:rsidRPr="005336F4" w:rsidRDefault="00560620" w:rsidP="00C25B53">
      <w:pPr>
        <w:pStyle w:val="Glava"/>
        <w:numPr>
          <w:ilvl w:val="0"/>
          <w:numId w:val="4"/>
        </w:numPr>
        <w:tabs>
          <w:tab w:val="left" w:pos="708"/>
        </w:tabs>
        <w:spacing w:after="60"/>
        <w:ind w:left="426"/>
        <w:jc w:val="both"/>
        <w:rPr>
          <w:sz w:val="22"/>
          <w:szCs w:val="22"/>
        </w:rPr>
      </w:pPr>
      <w:r w:rsidRPr="005336F4">
        <w:rPr>
          <w:b/>
          <w:sz w:val="22"/>
          <w:szCs w:val="22"/>
        </w:rPr>
        <w:t>Rok dobave</w:t>
      </w:r>
      <w:r w:rsidRPr="005336F4">
        <w:rPr>
          <w:sz w:val="22"/>
          <w:szCs w:val="22"/>
        </w:rPr>
        <w:t xml:space="preserve"> za </w:t>
      </w:r>
      <w:r w:rsidR="007E404C">
        <w:rPr>
          <w:sz w:val="22"/>
          <w:szCs w:val="22"/>
        </w:rPr>
        <w:t xml:space="preserve">celotno </w:t>
      </w:r>
      <w:r w:rsidRPr="005336F4">
        <w:rPr>
          <w:sz w:val="22"/>
          <w:szCs w:val="22"/>
        </w:rPr>
        <w:t xml:space="preserve">opremo </w:t>
      </w:r>
      <w:r w:rsidR="007E404C">
        <w:rPr>
          <w:sz w:val="22"/>
          <w:szCs w:val="22"/>
        </w:rPr>
        <w:t>iz tega sklopa</w:t>
      </w:r>
      <w:r w:rsidRPr="005336F4">
        <w:rPr>
          <w:sz w:val="22"/>
          <w:szCs w:val="22"/>
        </w:rPr>
        <w:t xml:space="preserve"> je </w:t>
      </w:r>
      <w:r w:rsidRPr="005336F4">
        <w:rPr>
          <w:b/>
          <w:sz w:val="22"/>
          <w:szCs w:val="22"/>
        </w:rPr>
        <w:t>45 dni</w:t>
      </w:r>
      <w:r w:rsidRPr="005336F4">
        <w:rPr>
          <w:sz w:val="22"/>
          <w:szCs w:val="22"/>
        </w:rPr>
        <w:t xml:space="preserve"> od sklenitve pogodbe.</w:t>
      </w:r>
    </w:p>
    <w:p w:rsidR="00560620" w:rsidRPr="00B36032" w:rsidRDefault="00560620" w:rsidP="00D43E2F">
      <w:pPr>
        <w:pStyle w:val="Glava"/>
        <w:numPr>
          <w:ilvl w:val="0"/>
          <w:numId w:val="4"/>
        </w:numPr>
        <w:tabs>
          <w:tab w:val="left" w:pos="708"/>
        </w:tabs>
        <w:spacing w:after="60"/>
        <w:ind w:left="425" w:hanging="357"/>
        <w:jc w:val="both"/>
        <w:rPr>
          <w:sz w:val="22"/>
          <w:szCs w:val="22"/>
        </w:rPr>
      </w:pPr>
      <w:r w:rsidRPr="005336F4">
        <w:rPr>
          <w:b/>
          <w:sz w:val="22"/>
          <w:szCs w:val="22"/>
        </w:rPr>
        <w:t>Implementacija</w:t>
      </w:r>
      <w:r w:rsidRPr="005336F4">
        <w:rPr>
          <w:sz w:val="22"/>
          <w:szCs w:val="22"/>
        </w:rPr>
        <w:t xml:space="preserve"> </w:t>
      </w:r>
      <w:r w:rsidRPr="00B36032">
        <w:rPr>
          <w:sz w:val="22"/>
          <w:szCs w:val="22"/>
        </w:rPr>
        <w:t>v skladu z zgoraj navedenimi datumi.</w:t>
      </w:r>
    </w:p>
    <w:p w:rsidR="00560620" w:rsidRPr="005336F4" w:rsidRDefault="00560620" w:rsidP="00D43E2F">
      <w:pPr>
        <w:pStyle w:val="Glava"/>
        <w:numPr>
          <w:ilvl w:val="0"/>
          <w:numId w:val="4"/>
        </w:numPr>
        <w:tabs>
          <w:tab w:val="left" w:pos="708"/>
        </w:tabs>
        <w:spacing w:after="60"/>
        <w:ind w:left="425" w:hanging="357"/>
        <w:jc w:val="both"/>
        <w:rPr>
          <w:sz w:val="22"/>
          <w:szCs w:val="22"/>
        </w:rPr>
      </w:pPr>
      <w:r w:rsidRPr="005336F4">
        <w:rPr>
          <w:b/>
          <w:sz w:val="22"/>
          <w:szCs w:val="22"/>
        </w:rPr>
        <w:t>Garancijski rok:</w:t>
      </w:r>
      <w:r w:rsidRPr="005336F4">
        <w:rPr>
          <w:sz w:val="22"/>
          <w:szCs w:val="22"/>
        </w:rPr>
        <w:t xml:space="preserve"> 5 let</w:t>
      </w:r>
      <w:r w:rsidRPr="005336F4">
        <w:rPr>
          <w:b/>
          <w:sz w:val="22"/>
          <w:szCs w:val="22"/>
        </w:rPr>
        <w:t>.</w:t>
      </w:r>
    </w:p>
    <w:p w:rsidR="00560620" w:rsidRPr="005336F4" w:rsidRDefault="00560620" w:rsidP="00D43E2F">
      <w:pPr>
        <w:pStyle w:val="Glava"/>
        <w:numPr>
          <w:ilvl w:val="0"/>
          <w:numId w:val="4"/>
        </w:numPr>
        <w:tabs>
          <w:tab w:val="left" w:pos="708"/>
        </w:tabs>
        <w:spacing w:after="60"/>
        <w:ind w:left="425" w:hanging="357"/>
        <w:jc w:val="both"/>
        <w:rPr>
          <w:sz w:val="22"/>
          <w:szCs w:val="22"/>
        </w:rPr>
      </w:pPr>
      <w:r w:rsidRPr="005336F4">
        <w:rPr>
          <w:b/>
          <w:sz w:val="22"/>
          <w:szCs w:val="22"/>
        </w:rPr>
        <w:lastRenderedPageBreak/>
        <w:t>Vzdrževanje v času garancije</w:t>
      </w:r>
      <w:r w:rsidRPr="005336F4">
        <w:rPr>
          <w:sz w:val="22"/>
          <w:szCs w:val="22"/>
        </w:rPr>
        <w:t xml:space="preserve"> je opredeljeno </w:t>
      </w:r>
      <w:r w:rsidR="007E404C">
        <w:rPr>
          <w:sz w:val="22"/>
          <w:szCs w:val="22"/>
        </w:rPr>
        <w:t>na koncu tega dokumenta</w:t>
      </w:r>
      <w:r w:rsidRPr="005336F4">
        <w:rPr>
          <w:sz w:val="22"/>
          <w:szCs w:val="22"/>
        </w:rPr>
        <w:t>.</w:t>
      </w:r>
    </w:p>
    <w:p w:rsidR="00560620" w:rsidRPr="005336F4" w:rsidRDefault="00560620" w:rsidP="00D43E2F">
      <w:pPr>
        <w:pStyle w:val="Glava"/>
        <w:numPr>
          <w:ilvl w:val="0"/>
          <w:numId w:val="4"/>
        </w:numPr>
        <w:tabs>
          <w:tab w:val="left" w:pos="708"/>
        </w:tabs>
        <w:spacing w:after="60"/>
        <w:ind w:left="425" w:hanging="357"/>
        <w:jc w:val="both"/>
        <w:rPr>
          <w:sz w:val="22"/>
          <w:szCs w:val="22"/>
        </w:rPr>
      </w:pPr>
      <w:r w:rsidRPr="005336F4">
        <w:rPr>
          <w:sz w:val="22"/>
          <w:szCs w:val="22"/>
        </w:rPr>
        <w:t xml:space="preserve">Sestavni deli sistema DWDM sistema morajo biti IBM GDPS® certificirani. </w:t>
      </w:r>
      <w:r w:rsidRPr="005336F4">
        <w:rPr>
          <w:b/>
          <w:sz w:val="22"/>
          <w:szCs w:val="22"/>
        </w:rPr>
        <w:t>Ponudnik mora predložiti dokazilo o kvalifikaciji IBM GDPS®, ki ni starejše od enega leta, na dan oddaje ponudbe</w:t>
      </w:r>
      <w:r w:rsidR="007E404C">
        <w:rPr>
          <w:sz w:val="22"/>
          <w:szCs w:val="22"/>
        </w:rPr>
        <w:t>.</w:t>
      </w:r>
    </w:p>
    <w:p w:rsidR="00560620" w:rsidRPr="005336F4" w:rsidRDefault="00560620" w:rsidP="00D43E2F">
      <w:pPr>
        <w:pStyle w:val="Glava"/>
        <w:numPr>
          <w:ilvl w:val="0"/>
          <w:numId w:val="4"/>
        </w:numPr>
        <w:tabs>
          <w:tab w:val="left" w:pos="708"/>
        </w:tabs>
        <w:spacing w:after="60"/>
        <w:ind w:left="426"/>
        <w:jc w:val="both"/>
        <w:rPr>
          <w:sz w:val="22"/>
          <w:szCs w:val="22"/>
        </w:rPr>
      </w:pPr>
      <w:r w:rsidRPr="005336F4">
        <w:rPr>
          <w:sz w:val="22"/>
          <w:szCs w:val="22"/>
        </w:rPr>
        <w:t xml:space="preserve">Sistem DWDM mora biti certificiran za delo s komunikacijsko opremo proizvajalca Brocade in mora omogočiti uporabo funkcionalnosti Brocade ISL </w:t>
      </w:r>
      <w:r w:rsidRPr="00C67593">
        <w:rPr>
          <w:sz w:val="22"/>
          <w:szCs w:val="22"/>
          <w:lang w:val="en-US"/>
        </w:rPr>
        <w:t>Trunking</w:t>
      </w:r>
      <w:r w:rsidRPr="005336F4">
        <w:rPr>
          <w:sz w:val="22"/>
          <w:szCs w:val="22"/>
        </w:rPr>
        <w:t xml:space="preserve">, Brocade Long Distance in Brocade </w:t>
      </w:r>
      <w:r w:rsidRPr="00C67593">
        <w:rPr>
          <w:sz w:val="22"/>
          <w:szCs w:val="22"/>
          <w:lang w:val="en-US"/>
        </w:rPr>
        <w:t>Extended Fabric</w:t>
      </w:r>
      <w:r w:rsidRPr="005336F4">
        <w:rPr>
          <w:sz w:val="22"/>
          <w:szCs w:val="22"/>
        </w:rPr>
        <w:t xml:space="preserve"> na povezavah tipa Brocade Fiber Channe</w:t>
      </w:r>
      <w:r>
        <w:rPr>
          <w:sz w:val="22"/>
          <w:szCs w:val="22"/>
        </w:rPr>
        <w:t>l</w:t>
      </w:r>
      <w:r w:rsidRPr="005336F4">
        <w:rPr>
          <w:sz w:val="22"/>
          <w:szCs w:val="22"/>
        </w:rPr>
        <w:t xml:space="preserve"> in FICON. </w:t>
      </w:r>
      <w:r w:rsidRPr="005336F4">
        <w:rPr>
          <w:b/>
          <w:sz w:val="22"/>
          <w:szCs w:val="22"/>
        </w:rPr>
        <w:t>Ponudnik mora predložiti dokazilo o kvalifikaciji Brocade, ki ni starejše od enega leta, na dan oddaje ponudbe</w:t>
      </w:r>
      <w:r w:rsidR="007E404C">
        <w:rPr>
          <w:sz w:val="22"/>
          <w:szCs w:val="22"/>
        </w:rPr>
        <w:t>.</w:t>
      </w:r>
    </w:p>
    <w:p w:rsidR="00560620" w:rsidRPr="005336F4" w:rsidRDefault="00560620" w:rsidP="00D43E2F">
      <w:pPr>
        <w:pStyle w:val="Glava"/>
        <w:numPr>
          <w:ilvl w:val="0"/>
          <w:numId w:val="4"/>
        </w:numPr>
        <w:tabs>
          <w:tab w:val="left" w:pos="708"/>
        </w:tabs>
        <w:spacing w:after="60"/>
        <w:ind w:left="426"/>
        <w:jc w:val="both"/>
        <w:rPr>
          <w:sz w:val="22"/>
          <w:szCs w:val="22"/>
        </w:rPr>
      </w:pPr>
      <w:r w:rsidRPr="005336F4">
        <w:rPr>
          <w:sz w:val="22"/>
          <w:szCs w:val="22"/>
        </w:rPr>
        <w:t xml:space="preserve">Ponudnik mora priložiti tehnično dokumentacijo vse ponujene opreme, iz katere je nedvoumno razvidno izpolnjevanje tehničnih zahtev in skladnost ponujene opreme z opremo naročnika. </w:t>
      </w:r>
      <w:r w:rsidRPr="005336F4">
        <w:rPr>
          <w:b/>
          <w:sz w:val="22"/>
          <w:szCs w:val="22"/>
        </w:rPr>
        <w:t>Dokazilo: tehnična dokumentacija.</w:t>
      </w:r>
    </w:p>
    <w:p w:rsidR="00560620" w:rsidRPr="005336F4" w:rsidRDefault="00560620" w:rsidP="00D43E2F">
      <w:pPr>
        <w:pStyle w:val="Glava"/>
        <w:numPr>
          <w:ilvl w:val="0"/>
          <w:numId w:val="4"/>
        </w:numPr>
        <w:tabs>
          <w:tab w:val="left" w:pos="708"/>
        </w:tabs>
        <w:spacing w:after="60"/>
        <w:ind w:left="426" w:hanging="357"/>
        <w:jc w:val="both"/>
        <w:rPr>
          <w:sz w:val="22"/>
          <w:szCs w:val="22"/>
        </w:rPr>
      </w:pPr>
      <w:r w:rsidRPr="005336F4">
        <w:rPr>
          <w:sz w:val="22"/>
          <w:szCs w:val="22"/>
        </w:rPr>
        <w:t xml:space="preserve">Ponujena oprema mora biti nova in ne tovarniško obnovljena. </w:t>
      </w:r>
      <w:r w:rsidRPr="005336F4">
        <w:rPr>
          <w:b/>
          <w:sz w:val="22"/>
          <w:szCs w:val="22"/>
        </w:rPr>
        <w:t xml:space="preserve">Dokazilo: potrdilo </w:t>
      </w:r>
      <w:r w:rsidR="00206D3D">
        <w:rPr>
          <w:b/>
          <w:sz w:val="22"/>
          <w:szCs w:val="22"/>
        </w:rPr>
        <w:t>proizvajalca</w:t>
      </w:r>
      <w:r w:rsidRPr="005336F4">
        <w:rPr>
          <w:b/>
          <w:sz w:val="22"/>
          <w:szCs w:val="22"/>
        </w:rPr>
        <w:t xml:space="preserve"> oziroma potrdilo uradnega zastopnika proizvajalca, da je oprema nova.</w:t>
      </w:r>
    </w:p>
    <w:p w:rsidR="00560620" w:rsidRPr="005336F4" w:rsidRDefault="00560620" w:rsidP="00D43E2F">
      <w:pPr>
        <w:pStyle w:val="Glava"/>
        <w:numPr>
          <w:ilvl w:val="0"/>
          <w:numId w:val="4"/>
        </w:numPr>
        <w:tabs>
          <w:tab w:val="left" w:pos="708"/>
        </w:tabs>
        <w:spacing w:after="60"/>
        <w:ind w:left="426" w:hanging="357"/>
        <w:jc w:val="both"/>
        <w:rPr>
          <w:sz w:val="22"/>
          <w:szCs w:val="22"/>
        </w:rPr>
      </w:pPr>
      <w:r w:rsidRPr="005336F4">
        <w:rPr>
          <w:sz w:val="22"/>
          <w:szCs w:val="22"/>
        </w:rPr>
        <w:t xml:space="preserve">Ponujena oprema mora biti dobavljena z vsemi potrebnimi licencami. </w:t>
      </w:r>
      <w:r w:rsidRPr="005336F4">
        <w:rPr>
          <w:b/>
          <w:sz w:val="22"/>
          <w:szCs w:val="22"/>
        </w:rPr>
        <w:t xml:space="preserve">Dokazilo: potrdilo </w:t>
      </w:r>
      <w:r w:rsidR="00206D3D">
        <w:rPr>
          <w:b/>
          <w:sz w:val="22"/>
          <w:szCs w:val="22"/>
        </w:rPr>
        <w:t>proizvajalca</w:t>
      </w:r>
      <w:r w:rsidRPr="005336F4">
        <w:rPr>
          <w:b/>
          <w:sz w:val="22"/>
          <w:szCs w:val="22"/>
        </w:rPr>
        <w:t xml:space="preserve"> oziroma potrdilo uradnega zastopnika proizvajalca.</w:t>
      </w:r>
    </w:p>
    <w:p w:rsidR="00560620" w:rsidRPr="003D209E" w:rsidRDefault="00560620" w:rsidP="00D43E2F">
      <w:pPr>
        <w:pStyle w:val="Glava"/>
        <w:numPr>
          <w:ilvl w:val="0"/>
          <w:numId w:val="4"/>
        </w:numPr>
        <w:tabs>
          <w:tab w:val="left" w:pos="708"/>
        </w:tabs>
        <w:spacing w:after="60"/>
        <w:ind w:left="425" w:hanging="357"/>
        <w:jc w:val="both"/>
        <w:rPr>
          <w:sz w:val="22"/>
          <w:szCs w:val="22"/>
        </w:rPr>
      </w:pPr>
      <w:r w:rsidRPr="00555A52">
        <w:rPr>
          <w:sz w:val="22"/>
          <w:szCs w:val="22"/>
        </w:rPr>
        <w:t xml:space="preserve">Ponudnik mora podati </w:t>
      </w:r>
      <w:r w:rsidRPr="00AA150E">
        <w:rPr>
          <w:b/>
          <w:sz w:val="22"/>
          <w:szCs w:val="22"/>
        </w:rPr>
        <w:t xml:space="preserve">izjavo </w:t>
      </w:r>
      <w:r w:rsidRPr="00555A52">
        <w:rPr>
          <w:sz w:val="22"/>
          <w:szCs w:val="22"/>
        </w:rPr>
        <w:t>s strani proizvajalca opreme, s katero potrjuje, da je ponudnik</w:t>
      </w:r>
      <w:r>
        <w:rPr>
          <w:sz w:val="22"/>
          <w:szCs w:val="22"/>
        </w:rPr>
        <w:t xml:space="preserve"> </w:t>
      </w:r>
      <w:r w:rsidRPr="00AA150E">
        <w:rPr>
          <w:sz w:val="22"/>
          <w:szCs w:val="22"/>
        </w:rPr>
        <w:t>ustrezno</w:t>
      </w:r>
      <w:r w:rsidRPr="00447736">
        <w:rPr>
          <w:b/>
          <w:sz w:val="22"/>
          <w:szCs w:val="22"/>
        </w:rPr>
        <w:t xml:space="preserve"> usposobljen za dobavo</w:t>
      </w:r>
      <w:r w:rsidR="00327A78">
        <w:rPr>
          <w:b/>
          <w:sz w:val="22"/>
          <w:szCs w:val="22"/>
        </w:rPr>
        <w:t xml:space="preserve"> in</w:t>
      </w:r>
      <w:r w:rsidRPr="00447736">
        <w:rPr>
          <w:b/>
          <w:sz w:val="22"/>
          <w:szCs w:val="22"/>
        </w:rPr>
        <w:t xml:space="preserve"> implementacijo</w:t>
      </w:r>
      <w:r w:rsidR="00206D3D">
        <w:rPr>
          <w:b/>
          <w:sz w:val="22"/>
          <w:szCs w:val="22"/>
        </w:rPr>
        <w:t xml:space="preserve"> </w:t>
      </w:r>
      <w:r w:rsidRPr="00A16B14">
        <w:rPr>
          <w:sz w:val="22"/>
          <w:szCs w:val="22"/>
        </w:rPr>
        <w:t>ponujene opreme</w:t>
      </w:r>
      <w:r w:rsidRPr="00056A69">
        <w:rPr>
          <w:sz w:val="22"/>
          <w:szCs w:val="22"/>
        </w:rPr>
        <w:t>.</w:t>
      </w:r>
    </w:p>
    <w:p w:rsidR="00327A78" w:rsidRDefault="00327A78" w:rsidP="00D43E2F">
      <w:pPr>
        <w:pStyle w:val="Glava"/>
        <w:numPr>
          <w:ilvl w:val="0"/>
          <w:numId w:val="4"/>
        </w:numPr>
        <w:tabs>
          <w:tab w:val="left" w:pos="708"/>
        </w:tabs>
        <w:spacing w:after="60"/>
        <w:ind w:left="425" w:hanging="357"/>
        <w:jc w:val="both"/>
        <w:rPr>
          <w:sz w:val="22"/>
          <w:szCs w:val="22"/>
        </w:rPr>
      </w:pPr>
      <w:r w:rsidRPr="00027A12">
        <w:rPr>
          <w:sz w:val="22"/>
          <w:szCs w:val="22"/>
        </w:rPr>
        <w:t xml:space="preserve">Ponudnik mora k ponudbi predložiti s podpisom in žigom opremljeno pisno </w:t>
      </w:r>
      <w:r w:rsidRPr="00027A12">
        <w:rPr>
          <w:b/>
          <w:sz w:val="22"/>
          <w:szCs w:val="22"/>
        </w:rPr>
        <w:t>izjavo proizvajalca opreme</w:t>
      </w:r>
      <w:r w:rsidRPr="00027A12">
        <w:rPr>
          <w:sz w:val="22"/>
          <w:szCs w:val="22"/>
        </w:rPr>
        <w:t>, da je ponudnik - po kriterijih proizvajalca opreme - kadrovsko in tehnično sposoben v zahtevanem režimu odpraviti okvaro na okvarjeni opremi ali pa vzpostaviti delujoč funkcionalen ekvivalent okvarjeni opremi na kateremkoli kosu vzdrževane opreme</w:t>
      </w:r>
      <w:r>
        <w:rPr>
          <w:sz w:val="22"/>
          <w:szCs w:val="22"/>
        </w:rPr>
        <w:t>.</w:t>
      </w:r>
    </w:p>
    <w:p w:rsidR="00206D3D" w:rsidRDefault="00206D3D" w:rsidP="00D43E2F">
      <w:pPr>
        <w:pStyle w:val="Glava"/>
        <w:numPr>
          <w:ilvl w:val="0"/>
          <w:numId w:val="4"/>
        </w:numPr>
        <w:tabs>
          <w:tab w:val="left" w:pos="708"/>
        </w:tabs>
        <w:spacing w:after="60"/>
        <w:ind w:left="425" w:hanging="357"/>
        <w:jc w:val="both"/>
        <w:rPr>
          <w:sz w:val="22"/>
          <w:szCs w:val="22"/>
        </w:rPr>
      </w:pPr>
      <w:r w:rsidRPr="00880566">
        <w:rPr>
          <w:sz w:val="22"/>
          <w:szCs w:val="22"/>
        </w:rPr>
        <w:t xml:space="preserve">Ponudnik mora </w:t>
      </w:r>
      <w:r>
        <w:rPr>
          <w:sz w:val="22"/>
          <w:szCs w:val="22"/>
        </w:rPr>
        <w:t xml:space="preserve">predložiti </w:t>
      </w:r>
      <w:r w:rsidRPr="00027A12">
        <w:rPr>
          <w:b/>
          <w:sz w:val="22"/>
          <w:szCs w:val="22"/>
        </w:rPr>
        <w:t>izjavo</w:t>
      </w:r>
      <w:r>
        <w:rPr>
          <w:sz w:val="22"/>
          <w:szCs w:val="22"/>
        </w:rPr>
        <w:t xml:space="preserve"> s strani proizvajalca opreme o </w:t>
      </w:r>
      <w:r w:rsidRPr="00027A12">
        <w:rPr>
          <w:b/>
          <w:sz w:val="22"/>
          <w:szCs w:val="22"/>
        </w:rPr>
        <w:t>avtoriziranosti za prvi in drugi nivo</w:t>
      </w:r>
      <w:r>
        <w:rPr>
          <w:sz w:val="22"/>
          <w:szCs w:val="22"/>
        </w:rPr>
        <w:t xml:space="preserve"> vzdrževanja ponujene opreme.</w:t>
      </w:r>
    </w:p>
    <w:p w:rsidR="00206D3D" w:rsidRPr="00206D3D" w:rsidRDefault="00206D3D" w:rsidP="00206D3D">
      <w:pPr>
        <w:pStyle w:val="Glava"/>
        <w:numPr>
          <w:ilvl w:val="0"/>
          <w:numId w:val="4"/>
        </w:numPr>
        <w:tabs>
          <w:tab w:val="left" w:pos="708"/>
        </w:tabs>
        <w:spacing w:after="60"/>
        <w:ind w:left="425" w:hanging="357"/>
        <w:jc w:val="both"/>
        <w:rPr>
          <w:sz w:val="22"/>
          <w:szCs w:val="22"/>
        </w:rPr>
      </w:pPr>
      <w:r w:rsidRPr="00206D3D">
        <w:rPr>
          <w:sz w:val="22"/>
          <w:szCs w:val="22"/>
        </w:rPr>
        <w:t xml:space="preserve">Ponudnik mora izkazati, da je imel urejena pogodbena razmerja za servis tehnologije, ki je predmet vzdrževanja, neprekinjeno dve leti pred letom objavo tega javnega naročila in ima urejeno pogodbeno razmerje za tekoče leto. </w:t>
      </w:r>
      <w:r w:rsidRPr="00206D3D">
        <w:rPr>
          <w:b/>
          <w:sz w:val="22"/>
          <w:szCs w:val="22"/>
        </w:rPr>
        <w:t>Dokazilo: S podpisom in žigom opremljena pisna izjava proizvajalca opreme ali fotokopija kakršnegakoli drugega uradnega dokazila oziroma certifikata, izdanega s strani proizvajalca opreme, da je ponudnik avtoriziran oz. specializiran za navedena področja</w:t>
      </w:r>
      <w:r w:rsidRPr="00206D3D">
        <w:rPr>
          <w:sz w:val="22"/>
          <w:szCs w:val="22"/>
        </w:rPr>
        <w:t>.</w:t>
      </w:r>
    </w:p>
    <w:p w:rsidR="00327A78" w:rsidRDefault="00327A78" w:rsidP="00D43E2F">
      <w:pPr>
        <w:pStyle w:val="Glava"/>
        <w:numPr>
          <w:ilvl w:val="0"/>
          <w:numId w:val="4"/>
        </w:numPr>
        <w:tabs>
          <w:tab w:val="left" w:pos="708"/>
        </w:tabs>
        <w:spacing w:after="60"/>
        <w:ind w:left="425" w:hanging="357"/>
        <w:jc w:val="both"/>
        <w:rPr>
          <w:sz w:val="22"/>
          <w:szCs w:val="22"/>
        </w:rPr>
      </w:pPr>
      <w:r w:rsidRPr="00027A12">
        <w:rPr>
          <w:sz w:val="22"/>
          <w:szCs w:val="22"/>
        </w:rPr>
        <w:t xml:space="preserve">Ponudnik mora k ponudbi predložiti s podpisom in žigom opremljeno pisno </w:t>
      </w:r>
      <w:r w:rsidRPr="00027A12">
        <w:rPr>
          <w:b/>
          <w:sz w:val="22"/>
          <w:szCs w:val="22"/>
        </w:rPr>
        <w:t>izjavo proizvajalca opreme</w:t>
      </w:r>
      <w:r w:rsidRPr="00027A12">
        <w:rPr>
          <w:sz w:val="22"/>
          <w:szCs w:val="22"/>
        </w:rPr>
        <w:t>, s katero izjavlja, da je seznanjen, da ponudnik sodeluje v postopku oddaje javnega naročila za vzdrževanje DWDM opreme in tehnično pomoč, katere proizvajalec je, in da bo v primeru, če bo ponudnik izbran v predmetnem javnem naročilu,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r>
        <w:rPr>
          <w:sz w:val="22"/>
          <w:szCs w:val="22"/>
        </w:rPr>
        <w:t>.</w:t>
      </w:r>
    </w:p>
    <w:p w:rsidR="00560620" w:rsidRPr="005336F4" w:rsidRDefault="00560620" w:rsidP="00D43E2F">
      <w:pPr>
        <w:pStyle w:val="Glava"/>
        <w:numPr>
          <w:ilvl w:val="0"/>
          <w:numId w:val="4"/>
        </w:numPr>
        <w:tabs>
          <w:tab w:val="left" w:pos="708"/>
        </w:tabs>
        <w:spacing w:after="60"/>
        <w:ind w:left="425" w:hanging="357"/>
        <w:jc w:val="both"/>
        <w:rPr>
          <w:sz w:val="22"/>
          <w:szCs w:val="22"/>
        </w:rPr>
      </w:pPr>
      <w:r w:rsidRPr="005336F4">
        <w:rPr>
          <w:sz w:val="22"/>
          <w:szCs w:val="22"/>
        </w:rPr>
        <w:t>Naročnik pri opisu proizvodov navaja tudi proizvajalca in tip opreme, funkcionalnost pa le ožje. Ponudnik lahko ponudi tudi opremo drugih proizvajalcev, vendar mora le-ta zagotavljati najmanj enako funkcionalnost kot oprema proizvajalca ADVA in zahtevane pogoje implementacije ter integracijo v obstoječ nadzorni sistem naročnika (HP OMW).</w:t>
      </w:r>
    </w:p>
    <w:p w:rsidR="00560620" w:rsidRPr="005336F4" w:rsidRDefault="00560620" w:rsidP="00D43E2F">
      <w:pPr>
        <w:pStyle w:val="Glava"/>
        <w:numPr>
          <w:ilvl w:val="0"/>
          <w:numId w:val="4"/>
        </w:numPr>
        <w:tabs>
          <w:tab w:val="left" w:pos="708"/>
        </w:tabs>
        <w:spacing w:after="60"/>
        <w:ind w:left="425" w:hanging="357"/>
        <w:jc w:val="both"/>
        <w:rPr>
          <w:sz w:val="22"/>
          <w:szCs w:val="22"/>
        </w:rPr>
      </w:pPr>
      <w:r w:rsidRPr="005336F4">
        <w:rPr>
          <w:sz w:val="22"/>
          <w:szCs w:val="22"/>
        </w:rPr>
        <w:t xml:space="preserve">Ponudnik je v </w:t>
      </w:r>
      <w:r w:rsidR="007E404C">
        <w:rPr>
          <w:sz w:val="22"/>
          <w:szCs w:val="22"/>
        </w:rPr>
        <w:t>zadnjih treh letih pred objavo tega naročila</w:t>
      </w:r>
      <w:r w:rsidRPr="005336F4">
        <w:rPr>
          <w:sz w:val="22"/>
          <w:szCs w:val="22"/>
        </w:rPr>
        <w:t xml:space="preserve"> izvedel prodajo, implementacijo in vzdrževanje opreme, ki je predmet tega razpisa. Za referenco šteje vsaka posamična pogodba, katere skupna vrednost znaša vsaj 100.000,00 EUR brez DDV. Minimalni pogoj je 1 referenca. </w:t>
      </w:r>
      <w:r w:rsidRPr="005336F4">
        <w:rPr>
          <w:b/>
          <w:sz w:val="22"/>
          <w:szCs w:val="22"/>
        </w:rPr>
        <w:t>Dokazila: Izpolnjen obrazec V-4a »Reference« in potrjene reference ali kopije pogodb, če naročnik to naknadno zahteva.</w:t>
      </w:r>
    </w:p>
    <w:p w:rsidR="00560620" w:rsidRPr="00327A78" w:rsidRDefault="00560620" w:rsidP="00D43E2F">
      <w:pPr>
        <w:pStyle w:val="Glava"/>
        <w:numPr>
          <w:ilvl w:val="0"/>
          <w:numId w:val="5"/>
        </w:numPr>
        <w:tabs>
          <w:tab w:val="clear" w:pos="4536"/>
          <w:tab w:val="clear" w:pos="9072"/>
        </w:tabs>
        <w:spacing w:after="60"/>
        <w:ind w:left="426" w:hanging="426"/>
        <w:jc w:val="both"/>
        <w:rPr>
          <w:b/>
          <w:sz w:val="22"/>
          <w:szCs w:val="22"/>
        </w:rPr>
      </w:pPr>
      <w:r w:rsidRPr="00327A78">
        <w:rPr>
          <w:sz w:val="22"/>
          <w:szCs w:val="22"/>
        </w:rPr>
        <w:t xml:space="preserve">Kadri ponudnika za implementacijo morajo imeti ustrezno strokovno izobrazbo in funkcionalna znanja za opremo, ki je predmet tega sklopa. Kot ustrezna strokovna izobrazba šteje vsaj V. stopnja izobrazbe ustrezne tehnične smeri. Kot ustrezna funkcionalna znanja štejejo certifikat oziroma šolanje proizvajalca opreme/tehnologije, ki je predmet tega sklopa. Upoštevani bodo certifikati, šolanja in tečaji, ki ne bodo starejši od </w:t>
      </w:r>
      <w:r w:rsidRPr="00327A78">
        <w:rPr>
          <w:sz w:val="22"/>
          <w:szCs w:val="22"/>
        </w:rPr>
        <w:lastRenderedPageBreak/>
        <w:t xml:space="preserve">3 let pred objavo tega javnega naročila za tiste, za katere je s strani proizvajalca predpisano obnavljanje. Upoštevani bodo le certifikati, ki izkazujejo praktično šolanje oziroma uspešno zaključeno izobraževanje. Zgolj potrdila o udeležbi ne dokazujejo pridobitve funkcionalnih znanj. Posamezni zaposleni se glede na znanja, ki jih ima, lahko upošteva na več področjih ponudbe. Vsak ponujeni delavec mora imeti najmanj 2 leti delovnih izkušenj iz posameznega razpisanega področja. </w:t>
      </w:r>
      <w:r w:rsidRPr="00327A78">
        <w:rPr>
          <w:b/>
          <w:sz w:val="22"/>
          <w:szCs w:val="22"/>
        </w:rPr>
        <w:t>Pogoj: 2 strokovnjaka za DWDM</w:t>
      </w:r>
      <w:r w:rsidRPr="00327A78">
        <w:rPr>
          <w:sz w:val="22"/>
          <w:szCs w:val="22"/>
        </w:rPr>
        <w:t xml:space="preserve">. </w:t>
      </w:r>
      <w:r w:rsidR="00D43E2F" w:rsidRPr="00327A78">
        <w:rPr>
          <w:b/>
          <w:sz w:val="22"/>
          <w:szCs w:val="22"/>
        </w:rPr>
        <w:t>Dokazilo: izpolnjeni obrazci V-4b »Podatki o ponujenih delavcih« za vsakega od ponujenih strokovnjakov, ter predložitev certifikata</w:t>
      </w:r>
      <w:r w:rsidRPr="00327A78">
        <w:rPr>
          <w:b/>
          <w:sz w:val="22"/>
          <w:szCs w:val="22"/>
        </w:rPr>
        <w:t xml:space="preserve"> »Certified Expert« ali drug certifikat primerljivega nivoja za ponujeno DWDM opremo.</w:t>
      </w:r>
    </w:p>
    <w:p w:rsidR="00327A78" w:rsidRDefault="00327A78" w:rsidP="00C25B53">
      <w:pPr>
        <w:pStyle w:val="Glava"/>
        <w:numPr>
          <w:ilvl w:val="0"/>
          <w:numId w:val="4"/>
        </w:numPr>
        <w:tabs>
          <w:tab w:val="left" w:pos="708"/>
        </w:tabs>
        <w:spacing w:after="120"/>
        <w:ind w:left="425" w:hanging="357"/>
        <w:jc w:val="both"/>
        <w:rPr>
          <w:sz w:val="22"/>
          <w:szCs w:val="22"/>
        </w:rPr>
      </w:pPr>
      <w:r w:rsidRPr="00072136">
        <w:rPr>
          <w:sz w:val="22"/>
          <w:szCs w:val="22"/>
        </w:rPr>
        <w:t>Ponudnik mora imeti ves čas izvajanja pogodbenih storitev na voljo zahtevano število kadrov, ki izpolnjujejo vse zahtevane pogoje iz te točke.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r>
        <w:rPr>
          <w:sz w:val="22"/>
          <w:szCs w:val="22"/>
        </w:rPr>
        <w:t>.</w:t>
      </w:r>
    </w:p>
    <w:p w:rsidR="00560620" w:rsidRPr="005336F4" w:rsidRDefault="00560620" w:rsidP="00C25B53">
      <w:pPr>
        <w:pStyle w:val="Glava"/>
        <w:numPr>
          <w:ilvl w:val="0"/>
          <w:numId w:val="4"/>
        </w:numPr>
        <w:tabs>
          <w:tab w:val="left" w:pos="708"/>
        </w:tabs>
        <w:spacing w:after="120"/>
        <w:ind w:left="425" w:hanging="357"/>
        <w:jc w:val="both"/>
        <w:rPr>
          <w:sz w:val="22"/>
          <w:szCs w:val="22"/>
        </w:rPr>
      </w:pPr>
      <w:r w:rsidRPr="005336F4">
        <w:rPr>
          <w:sz w:val="22"/>
          <w:szCs w:val="22"/>
        </w:rPr>
        <w:t>Ponudnik mora zagotavljati strokovno usposobljen kader z aktivnim znanjem slovenskega jezika. Če ponudnik ponudi strokovnjaka, ki nima aktivnega znanja slovenskega jezika, bo moral ponudnik na svoje stroške zagotoviti tudi prisotnost prevajalca, s poznavanjem strokovne terminologije.</w:t>
      </w:r>
    </w:p>
    <w:p w:rsidR="00560620" w:rsidRPr="005336F4" w:rsidRDefault="00560620" w:rsidP="00C25B53">
      <w:pPr>
        <w:pStyle w:val="Glava"/>
        <w:numPr>
          <w:ilvl w:val="0"/>
          <w:numId w:val="4"/>
        </w:numPr>
        <w:tabs>
          <w:tab w:val="left" w:pos="708"/>
        </w:tabs>
        <w:ind w:left="426"/>
        <w:jc w:val="both"/>
        <w:rPr>
          <w:sz w:val="22"/>
          <w:szCs w:val="22"/>
        </w:rPr>
      </w:pPr>
      <w:r w:rsidRPr="005336F4">
        <w:rPr>
          <w:sz w:val="22"/>
          <w:szCs w:val="22"/>
        </w:rPr>
        <w:t>Naročnik si pridržuje pravico do poziva za preverjanje skladnosti ponujene opreme s specifikacijami. Preverjanje opreme opravijo delavci ponudnika v prisotnosti delavcev naročnika na delujoči opremi v ponujeni konfiguraciji. Ponudnik mora pristopiti k preverjanju opreme v roku 48 ur od poziva (upoštevajo se delovni dnevi). Preverjanje opreme se izvaja na lokaciji naročnika, Miklošičeva 24, Ljubljana.</w:t>
      </w:r>
    </w:p>
    <w:p w:rsidR="00560620" w:rsidRPr="005336F4" w:rsidRDefault="00560620" w:rsidP="00560620">
      <w:pPr>
        <w:pStyle w:val="Glava"/>
        <w:tabs>
          <w:tab w:val="left" w:pos="708"/>
        </w:tabs>
        <w:jc w:val="both"/>
        <w:rPr>
          <w:sz w:val="22"/>
          <w:szCs w:val="22"/>
        </w:rPr>
      </w:pPr>
    </w:p>
    <w:p w:rsidR="007E404C" w:rsidRDefault="007E404C" w:rsidP="00560620">
      <w:pPr>
        <w:autoSpaceDE w:val="0"/>
        <w:autoSpaceDN w:val="0"/>
        <w:adjustRightInd w:val="0"/>
        <w:jc w:val="both"/>
        <w:rPr>
          <w:b/>
          <w:color w:val="00B050"/>
          <w:sz w:val="22"/>
          <w:szCs w:val="22"/>
        </w:rPr>
      </w:pPr>
    </w:p>
    <w:p w:rsidR="00560620" w:rsidRPr="005336F4" w:rsidRDefault="00560620" w:rsidP="00560620">
      <w:pPr>
        <w:autoSpaceDE w:val="0"/>
        <w:autoSpaceDN w:val="0"/>
        <w:adjustRightInd w:val="0"/>
        <w:jc w:val="both"/>
        <w:rPr>
          <w:b/>
          <w:color w:val="00B050"/>
          <w:sz w:val="22"/>
          <w:szCs w:val="22"/>
        </w:rPr>
      </w:pPr>
      <w:r w:rsidRPr="005336F4">
        <w:rPr>
          <w:b/>
          <w:color w:val="00B050"/>
          <w:sz w:val="22"/>
          <w:szCs w:val="22"/>
        </w:rPr>
        <w:t>Opis trenutnega stanja:</w:t>
      </w:r>
    </w:p>
    <w:p w:rsidR="00560620" w:rsidRPr="005336F4" w:rsidRDefault="00560620" w:rsidP="00560620">
      <w:pPr>
        <w:rPr>
          <w:sz w:val="22"/>
          <w:szCs w:val="22"/>
        </w:rPr>
      </w:pPr>
    </w:p>
    <w:p w:rsidR="00560620" w:rsidRPr="005336F4" w:rsidRDefault="00560620" w:rsidP="00560620">
      <w:pPr>
        <w:rPr>
          <w:sz w:val="22"/>
          <w:szCs w:val="22"/>
        </w:rPr>
      </w:pPr>
      <w:r w:rsidRPr="005336F4">
        <w:rPr>
          <w:sz w:val="22"/>
          <w:szCs w:val="22"/>
        </w:rPr>
        <w:t xml:space="preserve"> </w:t>
      </w:r>
      <w:r w:rsidRPr="005336F4">
        <w:rPr>
          <w:b/>
          <w:sz w:val="22"/>
          <w:szCs w:val="22"/>
        </w:rPr>
        <w:t>Primarna lokacija</w:t>
      </w:r>
      <w:r w:rsidRPr="005336F4">
        <w:rPr>
          <w:sz w:val="22"/>
          <w:szCs w:val="22"/>
        </w:rPr>
        <w:t xml:space="preserve"> Ljubljana, Miklošičeva 24: </w:t>
      </w:r>
    </w:p>
    <w:p w:rsidR="00560620" w:rsidRPr="005336F4" w:rsidRDefault="00560620" w:rsidP="00C25B53">
      <w:pPr>
        <w:numPr>
          <w:ilvl w:val="0"/>
          <w:numId w:val="3"/>
        </w:numPr>
        <w:rPr>
          <w:sz w:val="22"/>
          <w:szCs w:val="22"/>
        </w:rPr>
      </w:pPr>
      <w:r w:rsidRPr="005336F4">
        <w:rPr>
          <w:sz w:val="22"/>
          <w:szCs w:val="22"/>
        </w:rPr>
        <w:t>Na voljo je dovolj prostora v rack omarah za takojšnjo namestitev opreme, ki je predmet tega razpisa.</w:t>
      </w:r>
    </w:p>
    <w:p w:rsidR="00560620" w:rsidRPr="005336F4" w:rsidRDefault="00560620" w:rsidP="00C25B53">
      <w:pPr>
        <w:numPr>
          <w:ilvl w:val="0"/>
          <w:numId w:val="3"/>
        </w:numPr>
        <w:rPr>
          <w:sz w:val="22"/>
          <w:szCs w:val="22"/>
        </w:rPr>
      </w:pPr>
      <w:r w:rsidRPr="005336F4">
        <w:rPr>
          <w:sz w:val="22"/>
          <w:szCs w:val="22"/>
        </w:rPr>
        <w:t>Na voljo je dovolj prostora tudi za namestitev opreme predvidene za sekundarno lokacijo, tako da je mogoče konfiguracijo in nekatere teste opraviti tudi vnaprej</w:t>
      </w:r>
    </w:p>
    <w:p w:rsidR="00560620" w:rsidRPr="005336F4" w:rsidRDefault="00560620" w:rsidP="00560620">
      <w:pPr>
        <w:rPr>
          <w:sz w:val="22"/>
          <w:szCs w:val="22"/>
        </w:rPr>
      </w:pPr>
    </w:p>
    <w:p w:rsidR="00560620" w:rsidRPr="005336F4" w:rsidRDefault="00560620" w:rsidP="00560620">
      <w:pPr>
        <w:pStyle w:val="Glava"/>
        <w:jc w:val="both"/>
        <w:rPr>
          <w:sz w:val="22"/>
          <w:szCs w:val="22"/>
        </w:rPr>
      </w:pPr>
      <w:r w:rsidRPr="005336F4">
        <w:rPr>
          <w:b/>
          <w:sz w:val="22"/>
          <w:szCs w:val="22"/>
        </w:rPr>
        <w:t>Sekundarna lokacija</w:t>
      </w:r>
      <w:r w:rsidRPr="005336F4">
        <w:rPr>
          <w:sz w:val="22"/>
          <w:szCs w:val="22"/>
        </w:rPr>
        <w:t xml:space="preserve"> bo postavljena popolnoma na novo v Ljubljani. S primarno bo povezana preko ponujenega DWDM sistema z največ 20 km dolgo podvojeno optično povezavo. Razlika v dolžini optičnih povezav bo znašala največ 50m. Operativna bo od 1.9.2018 Optični povezavi po obeh trasah bosta na obeh lokacijah pripravljeni </w:t>
      </w:r>
      <w:r w:rsidR="007E404C">
        <w:rPr>
          <w:sz w:val="22"/>
          <w:szCs w:val="22"/>
        </w:rPr>
        <w:t xml:space="preserve">predvidoma </w:t>
      </w:r>
      <w:r w:rsidRPr="005336F4">
        <w:rPr>
          <w:sz w:val="22"/>
          <w:szCs w:val="22"/>
        </w:rPr>
        <w:t xml:space="preserve">do 14.8.2018. </w:t>
      </w:r>
    </w:p>
    <w:p w:rsidR="00560620" w:rsidRDefault="00560620" w:rsidP="00560620">
      <w:pPr>
        <w:rPr>
          <w:b/>
          <w:bCs/>
          <w:color w:val="00B050"/>
          <w:kern w:val="32"/>
        </w:rPr>
      </w:pPr>
    </w:p>
    <w:p w:rsidR="007E404C" w:rsidRDefault="007E404C" w:rsidP="00560620">
      <w:pPr>
        <w:rPr>
          <w:b/>
          <w:bCs/>
          <w:color w:val="00B050"/>
          <w:kern w:val="32"/>
        </w:rPr>
      </w:pPr>
    </w:p>
    <w:p w:rsidR="00560620" w:rsidRDefault="00560620" w:rsidP="00560620">
      <w:pPr>
        <w:rPr>
          <w:b/>
          <w:bCs/>
          <w:color w:val="00B050"/>
          <w:kern w:val="32"/>
        </w:rPr>
      </w:pPr>
    </w:p>
    <w:p w:rsidR="00560620" w:rsidRDefault="00560620" w:rsidP="00560620">
      <w:pPr>
        <w:rPr>
          <w:b/>
          <w:bCs/>
          <w:color w:val="00B050"/>
          <w:kern w:val="32"/>
        </w:rPr>
      </w:pPr>
    </w:p>
    <w:p w:rsidR="00DF0F9D" w:rsidRDefault="00DF0F9D" w:rsidP="00082D9A">
      <w:pPr>
        <w:rPr>
          <w:sz w:val="22"/>
          <w:szCs w:val="22"/>
        </w:rPr>
      </w:pPr>
    </w:p>
    <w:p w:rsidR="00050FF3" w:rsidRDefault="00050FF3" w:rsidP="00082D9A">
      <w:pPr>
        <w:rPr>
          <w:sz w:val="22"/>
          <w:szCs w:val="22"/>
        </w:rPr>
      </w:pPr>
    </w:p>
    <w:p w:rsidR="007E404C" w:rsidRDefault="007E404C" w:rsidP="00DF0F9D">
      <w:pPr>
        <w:jc w:val="both"/>
        <w:rPr>
          <w:sz w:val="22"/>
          <w:szCs w:val="22"/>
        </w:rPr>
      </w:pPr>
    </w:p>
    <w:p w:rsidR="007E404C" w:rsidRDefault="007E404C" w:rsidP="00DF0F9D">
      <w:pPr>
        <w:jc w:val="both"/>
        <w:rPr>
          <w:sz w:val="22"/>
          <w:szCs w:val="22"/>
        </w:rPr>
      </w:pPr>
    </w:p>
    <w:p w:rsidR="007E404C" w:rsidRDefault="007E404C" w:rsidP="00DF0F9D">
      <w:pPr>
        <w:jc w:val="both"/>
        <w:rPr>
          <w:sz w:val="22"/>
          <w:szCs w:val="22"/>
        </w:rPr>
      </w:pPr>
    </w:p>
    <w:p w:rsidR="007E404C" w:rsidRDefault="007E404C" w:rsidP="00DF0F9D">
      <w:pPr>
        <w:jc w:val="both"/>
        <w:rPr>
          <w:sz w:val="22"/>
          <w:szCs w:val="22"/>
        </w:rPr>
      </w:pPr>
    </w:p>
    <w:p w:rsidR="007E404C" w:rsidRDefault="007E404C" w:rsidP="00DF0F9D">
      <w:pPr>
        <w:jc w:val="both"/>
        <w:rPr>
          <w:sz w:val="22"/>
          <w:szCs w:val="22"/>
        </w:rPr>
      </w:pPr>
    </w:p>
    <w:p w:rsidR="007E404C" w:rsidRDefault="007E404C" w:rsidP="00DF0F9D">
      <w:pPr>
        <w:jc w:val="both"/>
        <w:rPr>
          <w:sz w:val="22"/>
          <w:szCs w:val="22"/>
        </w:rPr>
      </w:pPr>
    </w:p>
    <w:p w:rsidR="007E404C" w:rsidRDefault="007E404C" w:rsidP="00DF0F9D">
      <w:pPr>
        <w:jc w:val="both"/>
        <w:rPr>
          <w:sz w:val="22"/>
          <w:szCs w:val="22"/>
        </w:rPr>
      </w:pPr>
    </w:p>
    <w:p w:rsidR="007E404C" w:rsidRDefault="007E404C" w:rsidP="00DF0F9D">
      <w:pPr>
        <w:jc w:val="both"/>
        <w:rPr>
          <w:sz w:val="22"/>
          <w:szCs w:val="22"/>
        </w:rPr>
      </w:pPr>
    </w:p>
    <w:p w:rsidR="007E404C" w:rsidRDefault="007E404C" w:rsidP="00082D9A">
      <w:pPr>
        <w:rPr>
          <w:sz w:val="22"/>
          <w:szCs w:val="22"/>
        </w:rPr>
      </w:pPr>
    </w:p>
    <w:p w:rsidR="007E404C" w:rsidRDefault="007E404C" w:rsidP="00082D9A">
      <w:pPr>
        <w:rPr>
          <w:sz w:val="22"/>
          <w:szCs w:val="22"/>
        </w:rPr>
      </w:pPr>
    </w:p>
    <w:p w:rsidR="007E404C" w:rsidRPr="00040DF5" w:rsidRDefault="007E404C" w:rsidP="007E404C">
      <w:pPr>
        <w:rPr>
          <w:b/>
          <w:color w:val="00B050"/>
          <w:u w:val="single"/>
        </w:rPr>
      </w:pPr>
      <w:r>
        <w:rPr>
          <w:sz w:val="22"/>
          <w:szCs w:val="22"/>
        </w:rPr>
        <w:br w:type="page"/>
      </w:r>
      <w:r w:rsidRPr="00040DF5">
        <w:rPr>
          <w:b/>
          <w:color w:val="00B050"/>
          <w:u w:val="single"/>
        </w:rPr>
        <w:lastRenderedPageBreak/>
        <w:t xml:space="preserve">Specifikacije vzdrževanja </w:t>
      </w:r>
      <w:r w:rsidR="00C25B53">
        <w:rPr>
          <w:b/>
          <w:color w:val="00B050"/>
          <w:u w:val="single"/>
        </w:rPr>
        <w:t xml:space="preserve">DWDM </w:t>
      </w:r>
      <w:r w:rsidRPr="00040DF5">
        <w:rPr>
          <w:b/>
          <w:color w:val="00B050"/>
          <w:u w:val="single"/>
        </w:rPr>
        <w:t>opreme v času garancije (5 let):</w:t>
      </w:r>
    </w:p>
    <w:p w:rsidR="007E404C" w:rsidRDefault="007E404C" w:rsidP="007E404C">
      <w:pPr>
        <w:rPr>
          <w:sz w:val="22"/>
          <w:szCs w:val="22"/>
        </w:rPr>
      </w:pPr>
    </w:p>
    <w:p w:rsidR="00C25B53" w:rsidRDefault="00C25B53" w:rsidP="007E404C">
      <w:pPr>
        <w:rPr>
          <w:sz w:val="22"/>
          <w:szCs w:val="22"/>
        </w:rPr>
      </w:pPr>
    </w:p>
    <w:p w:rsidR="00C25B53" w:rsidRPr="00880566" w:rsidRDefault="00C25B53" w:rsidP="00C25B53">
      <w:pPr>
        <w:jc w:val="both"/>
        <w:rPr>
          <w:sz w:val="22"/>
          <w:szCs w:val="22"/>
        </w:rPr>
      </w:pPr>
      <w:r w:rsidRPr="00880566">
        <w:rPr>
          <w:sz w:val="22"/>
          <w:szCs w:val="22"/>
        </w:rPr>
        <w:t xml:space="preserve">Predmet </w:t>
      </w:r>
      <w:r>
        <w:rPr>
          <w:sz w:val="22"/>
          <w:szCs w:val="22"/>
        </w:rPr>
        <w:t xml:space="preserve">naročila </w:t>
      </w:r>
      <w:r w:rsidRPr="00880566">
        <w:rPr>
          <w:sz w:val="22"/>
          <w:szCs w:val="22"/>
        </w:rPr>
        <w:t xml:space="preserve">so storitve vzdrževanja </w:t>
      </w:r>
      <w:r>
        <w:rPr>
          <w:sz w:val="22"/>
          <w:szCs w:val="22"/>
        </w:rPr>
        <w:t xml:space="preserve">dobavljene opreme v času garancije </w:t>
      </w:r>
      <w:r w:rsidRPr="00880566">
        <w:rPr>
          <w:sz w:val="22"/>
          <w:szCs w:val="22"/>
        </w:rPr>
        <w:t xml:space="preserve">in tehnična pomoč pri uporabi </w:t>
      </w:r>
      <w:r>
        <w:rPr>
          <w:sz w:val="22"/>
          <w:szCs w:val="22"/>
        </w:rPr>
        <w:t xml:space="preserve">ponujene </w:t>
      </w:r>
      <w:r w:rsidRPr="00880566">
        <w:rPr>
          <w:sz w:val="22"/>
          <w:szCs w:val="22"/>
        </w:rPr>
        <w:t xml:space="preserve">opreme. </w:t>
      </w:r>
    </w:p>
    <w:p w:rsidR="00C25B53" w:rsidRDefault="00C25B53" w:rsidP="00C25B53">
      <w:pPr>
        <w:jc w:val="both"/>
        <w:rPr>
          <w:sz w:val="22"/>
          <w:szCs w:val="22"/>
        </w:rPr>
      </w:pPr>
    </w:p>
    <w:p w:rsidR="00C25B53" w:rsidRPr="00880566" w:rsidRDefault="00C25B53" w:rsidP="00C25B53">
      <w:pPr>
        <w:jc w:val="both"/>
        <w:rPr>
          <w:sz w:val="22"/>
          <w:szCs w:val="22"/>
        </w:rPr>
      </w:pPr>
    </w:p>
    <w:p w:rsidR="00C25B53" w:rsidRPr="00880566" w:rsidRDefault="00C25B53" w:rsidP="00C25B53">
      <w:pPr>
        <w:rPr>
          <w:sz w:val="22"/>
          <w:szCs w:val="22"/>
        </w:rPr>
      </w:pPr>
      <w:r w:rsidRPr="00880566">
        <w:rPr>
          <w:sz w:val="22"/>
          <w:szCs w:val="22"/>
        </w:rPr>
        <w:t>Oprema, ki je predmet vzdrževanja</w:t>
      </w:r>
      <w:r>
        <w:rPr>
          <w:sz w:val="22"/>
          <w:szCs w:val="22"/>
        </w:rPr>
        <w:t xml:space="preserve"> v času garancije</w:t>
      </w:r>
      <w:r w:rsidRPr="00880566">
        <w:rPr>
          <w:sz w:val="22"/>
          <w:szCs w:val="22"/>
        </w:rPr>
        <w:t xml:space="preserve">, </w:t>
      </w:r>
      <w:r>
        <w:rPr>
          <w:sz w:val="22"/>
          <w:szCs w:val="22"/>
        </w:rPr>
        <w:t>v splošnem</w:t>
      </w:r>
      <w:r w:rsidRPr="00880566">
        <w:rPr>
          <w:sz w:val="22"/>
          <w:szCs w:val="22"/>
        </w:rPr>
        <w:t xml:space="preserve"> sestoji iz:</w:t>
      </w:r>
    </w:p>
    <w:p w:rsidR="00C25B53" w:rsidRPr="00880566" w:rsidRDefault="00C25B53" w:rsidP="00C25B53">
      <w:pPr>
        <w:numPr>
          <w:ilvl w:val="0"/>
          <w:numId w:val="12"/>
        </w:numPr>
        <w:rPr>
          <w:sz w:val="22"/>
          <w:szCs w:val="22"/>
        </w:rPr>
      </w:pPr>
      <w:r w:rsidRPr="00880566">
        <w:rPr>
          <w:sz w:val="22"/>
          <w:szCs w:val="22"/>
        </w:rPr>
        <w:t>s</w:t>
      </w:r>
      <w:r>
        <w:rPr>
          <w:sz w:val="22"/>
          <w:szCs w:val="22"/>
        </w:rPr>
        <w:t>trojne opreme (angl.: Hardware),</w:t>
      </w:r>
    </w:p>
    <w:p w:rsidR="00C25B53" w:rsidRPr="00880566" w:rsidRDefault="00C25B53" w:rsidP="00C25B53">
      <w:pPr>
        <w:numPr>
          <w:ilvl w:val="0"/>
          <w:numId w:val="12"/>
        </w:numPr>
        <w:rPr>
          <w:sz w:val="22"/>
          <w:szCs w:val="22"/>
        </w:rPr>
      </w:pPr>
      <w:r w:rsidRPr="00880566">
        <w:rPr>
          <w:sz w:val="22"/>
          <w:szCs w:val="22"/>
        </w:rPr>
        <w:t>prog</w:t>
      </w:r>
      <w:r>
        <w:rPr>
          <w:sz w:val="22"/>
          <w:szCs w:val="22"/>
        </w:rPr>
        <w:t>ramske opreme (angl.: Software),</w:t>
      </w:r>
    </w:p>
    <w:p w:rsidR="00C25B53" w:rsidRPr="00880566" w:rsidRDefault="00C25B53" w:rsidP="00C25B53">
      <w:pPr>
        <w:numPr>
          <w:ilvl w:val="0"/>
          <w:numId w:val="12"/>
        </w:numPr>
        <w:rPr>
          <w:sz w:val="22"/>
          <w:szCs w:val="22"/>
        </w:rPr>
      </w:pPr>
      <w:r w:rsidRPr="00880566">
        <w:rPr>
          <w:sz w:val="22"/>
          <w:szCs w:val="22"/>
        </w:rPr>
        <w:t>strojne programske opreme (angl.: Firmware).</w:t>
      </w:r>
    </w:p>
    <w:p w:rsidR="00C25B53" w:rsidRDefault="00C25B53" w:rsidP="00C25B53">
      <w:pPr>
        <w:rPr>
          <w:sz w:val="22"/>
          <w:szCs w:val="22"/>
        </w:rPr>
      </w:pPr>
    </w:p>
    <w:p w:rsidR="00C25B53" w:rsidRPr="00880566" w:rsidRDefault="00C25B53" w:rsidP="00C25B53">
      <w:pPr>
        <w:rPr>
          <w:sz w:val="22"/>
          <w:szCs w:val="22"/>
        </w:rPr>
      </w:pPr>
    </w:p>
    <w:p w:rsidR="00C25B53" w:rsidRPr="00880566" w:rsidRDefault="00C25B53" w:rsidP="00C25B53">
      <w:pPr>
        <w:rPr>
          <w:sz w:val="22"/>
          <w:szCs w:val="22"/>
        </w:rPr>
      </w:pPr>
      <w:r w:rsidRPr="00880566">
        <w:rPr>
          <w:sz w:val="22"/>
          <w:szCs w:val="22"/>
        </w:rPr>
        <w:t xml:space="preserve">V okviru vzdrževanja opreme </w:t>
      </w:r>
      <w:r>
        <w:rPr>
          <w:sz w:val="22"/>
          <w:szCs w:val="22"/>
        </w:rPr>
        <w:t>v času garancije</w:t>
      </w:r>
      <w:r w:rsidRPr="00880566">
        <w:rPr>
          <w:sz w:val="22"/>
          <w:szCs w:val="22"/>
        </w:rPr>
        <w:t>, ponudnik storitev zagotavlja:</w:t>
      </w:r>
    </w:p>
    <w:p w:rsidR="00C25B53" w:rsidRPr="00880566" w:rsidRDefault="00C25B53" w:rsidP="00C25B53">
      <w:pPr>
        <w:numPr>
          <w:ilvl w:val="0"/>
          <w:numId w:val="13"/>
        </w:numPr>
        <w:jc w:val="both"/>
        <w:rPr>
          <w:sz w:val="22"/>
          <w:szCs w:val="22"/>
        </w:rPr>
      </w:pPr>
      <w:r w:rsidRPr="00880566">
        <w:rPr>
          <w:sz w:val="22"/>
          <w:szCs w:val="22"/>
        </w:rPr>
        <w:t>sprejem prijave okvare in odprava okvare na okvarjeni opremi v dogovorjenem režimu (</w:t>
      </w:r>
      <w:r w:rsidR="006008C9">
        <w:rPr>
          <w:sz w:val="22"/>
          <w:szCs w:val="22"/>
        </w:rPr>
        <w:t>»Režimi vzdrževanja opreme«</w:t>
      </w:r>
      <w:r w:rsidRPr="00880566">
        <w:rPr>
          <w:sz w:val="22"/>
          <w:szCs w:val="22"/>
        </w:rPr>
        <w:t>), ki vključuje tudi menjavo strojne op</w:t>
      </w:r>
      <w:r>
        <w:rPr>
          <w:sz w:val="22"/>
          <w:szCs w:val="22"/>
        </w:rPr>
        <w:t>reme glede na režim vzdrževanja,</w:t>
      </w:r>
    </w:p>
    <w:p w:rsidR="00C25B53" w:rsidRPr="00880566" w:rsidRDefault="00C25B53" w:rsidP="00C25B53">
      <w:pPr>
        <w:numPr>
          <w:ilvl w:val="0"/>
          <w:numId w:val="13"/>
        </w:numPr>
        <w:jc w:val="both"/>
        <w:rPr>
          <w:sz w:val="22"/>
          <w:szCs w:val="22"/>
        </w:rPr>
      </w:pPr>
      <w:r w:rsidRPr="00880566">
        <w:rPr>
          <w:sz w:val="22"/>
          <w:szCs w:val="22"/>
        </w:rPr>
        <w:t>zagotavljanje vseh izdanih programskih popravkov (ang</w:t>
      </w:r>
      <w:r>
        <w:rPr>
          <w:sz w:val="22"/>
          <w:szCs w:val="22"/>
        </w:rPr>
        <w:t>l.: Patch),</w:t>
      </w:r>
    </w:p>
    <w:p w:rsidR="00C25B53" w:rsidRPr="00880566" w:rsidRDefault="00C25B53" w:rsidP="00C25B53">
      <w:pPr>
        <w:numPr>
          <w:ilvl w:val="0"/>
          <w:numId w:val="13"/>
        </w:numPr>
        <w:jc w:val="both"/>
        <w:rPr>
          <w:sz w:val="22"/>
          <w:szCs w:val="22"/>
        </w:rPr>
      </w:pPr>
      <w:r w:rsidRPr="00880566">
        <w:rPr>
          <w:sz w:val="22"/>
          <w:szCs w:val="22"/>
        </w:rPr>
        <w:t>zagotavljanje vseh izdaj programske opreme in strojne programske opreme (angl.: Minor and Major Software Releases</w:t>
      </w:r>
      <w:r>
        <w:rPr>
          <w:sz w:val="22"/>
          <w:szCs w:val="22"/>
        </w:rPr>
        <w:t>) v sklopu iste funkcionalnosti,</w:t>
      </w:r>
    </w:p>
    <w:p w:rsidR="00C25B53" w:rsidRPr="00880566" w:rsidRDefault="00C25B53" w:rsidP="00C25B53">
      <w:pPr>
        <w:numPr>
          <w:ilvl w:val="0"/>
          <w:numId w:val="13"/>
        </w:numPr>
        <w:jc w:val="both"/>
        <w:rPr>
          <w:sz w:val="22"/>
          <w:szCs w:val="22"/>
        </w:rPr>
      </w:pPr>
      <w:r w:rsidRPr="00880566">
        <w:rPr>
          <w:sz w:val="22"/>
          <w:szCs w:val="22"/>
        </w:rPr>
        <w:t>neposreden dostop do proizvajalčevih centrov za tehnično podporo 24 ur dnevno vse dni v letu, za določene osebe naročnika, preko ponudnikovih</w:t>
      </w:r>
      <w:r>
        <w:rPr>
          <w:sz w:val="22"/>
          <w:szCs w:val="22"/>
        </w:rPr>
        <w:t xml:space="preserve"> pooblaščencev za prijavo napak,</w:t>
      </w:r>
    </w:p>
    <w:p w:rsidR="00C25B53" w:rsidRPr="00880566" w:rsidRDefault="00C25B53" w:rsidP="00C25B53">
      <w:pPr>
        <w:numPr>
          <w:ilvl w:val="0"/>
          <w:numId w:val="13"/>
        </w:numPr>
        <w:jc w:val="both"/>
        <w:rPr>
          <w:sz w:val="22"/>
          <w:szCs w:val="22"/>
        </w:rPr>
      </w:pPr>
      <w:r w:rsidRPr="00880566">
        <w:rPr>
          <w:sz w:val="22"/>
          <w:szCs w:val="22"/>
        </w:rPr>
        <w:t xml:space="preserve">periodične storitve. </w:t>
      </w:r>
    </w:p>
    <w:p w:rsidR="00C25B53" w:rsidRPr="00880566" w:rsidRDefault="00C25B53" w:rsidP="00C25B53">
      <w:pPr>
        <w:ind w:left="5760" w:firstLine="720"/>
        <w:rPr>
          <w:sz w:val="22"/>
          <w:szCs w:val="22"/>
        </w:rPr>
      </w:pPr>
    </w:p>
    <w:p w:rsidR="00C25B53" w:rsidRDefault="00C25B53" w:rsidP="00C25B53">
      <w:pPr>
        <w:rPr>
          <w:b/>
          <w:color w:val="00B050"/>
          <w:sz w:val="22"/>
          <w:szCs w:val="22"/>
        </w:rPr>
      </w:pPr>
    </w:p>
    <w:p w:rsidR="00C25B53" w:rsidRDefault="00C25B53" w:rsidP="00C25B53">
      <w:pPr>
        <w:rPr>
          <w:b/>
          <w:color w:val="00B050"/>
          <w:sz w:val="22"/>
          <w:szCs w:val="22"/>
        </w:rPr>
      </w:pPr>
    </w:p>
    <w:p w:rsidR="00C25B53" w:rsidRPr="00880566" w:rsidRDefault="00C25B53" w:rsidP="00C25B53">
      <w:pPr>
        <w:jc w:val="both"/>
        <w:rPr>
          <w:b/>
          <w:color w:val="00B050"/>
          <w:sz w:val="22"/>
          <w:szCs w:val="22"/>
        </w:rPr>
      </w:pPr>
      <w:r>
        <w:rPr>
          <w:b/>
          <w:color w:val="00B050"/>
          <w:sz w:val="22"/>
          <w:szCs w:val="22"/>
        </w:rPr>
        <w:t>I</w:t>
      </w:r>
      <w:r w:rsidRPr="00880566">
        <w:rPr>
          <w:b/>
          <w:color w:val="00B050"/>
          <w:sz w:val="22"/>
          <w:szCs w:val="22"/>
        </w:rPr>
        <w:t>.</w:t>
      </w:r>
      <w:r>
        <w:rPr>
          <w:b/>
          <w:color w:val="00B050"/>
          <w:sz w:val="22"/>
          <w:szCs w:val="22"/>
        </w:rPr>
        <w:t>)</w:t>
      </w:r>
      <w:r w:rsidRPr="00880566">
        <w:rPr>
          <w:b/>
          <w:color w:val="00B050"/>
          <w:sz w:val="22"/>
          <w:szCs w:val="22"/>
        </w:rPr>
        <w:t xml:space="preserve"> Vzdrževanje </w:t>
      </w:r>
      <w:r>
        <w:rPr>
          <w:b/>
          <w:color w:val="00B050"/>
          <w:sz w:val="22"/>
          <w:szCs w:val="22"/>
        </w:rPr>
        <w:t xml:space="preserve">dobavljene opreme </w:t>
      </w:r>
      <w:r w:rsidRPr="00880566">
        <w:rPr>
          <w:b/>
          <w:color w:val="00B050"/>
          <w:sz w:val="22"/>
          <w:szCs w:val="22"/>
        </w:rPr>
        <w:t xml:space="preserve">v </w:t>
      </w:r>
      <w:r>
        <w:rPr>
          <w:b/>
          <w:color w:val="00B050"/>
          <w:sz w:val="22"/>
          <w:szCs w:val="22"/>
        </w:rPr>
        <w:t>času garancije</w:t>
      </w:r>
    </w:p>
    <w:p w:rsidR="00C25B53" w:rsidRPr="00880566" w:rsidRDefault="00C25B53" w:rsidP="00C25B53">
      <w:pPr>
        <w:rPr>
          <w:sz w:val="22"/>
          <w:szCs w:val="22"/>
        </w:rPr>
      </w:pPr>
    </w:p>
    <w:p w:rsidR="00C25B53" w:rsidRDefault="00C25B53" w:rsidP="00C25B53">
      <w:pPr>
        <w:jc w:val="both"/>
        <w:rPr>
          <w:sz w:val="22"/>
          <w:szCs w:val="22"/>
        </w:rPr>
      </w:pPr>
      <w:r>
        <w:rPr>
          <w:sz w:val="22"/>
          <w:szCs w:val="22"/>
        </w:rPr>
        <w:t xml:space="preserve">Vsa nova dobavljena oprema se vzdržuje v režimu opisanem v točki »Režimi vzdrževanja opreme«. </w:t>
      </w:r>
    </w:p>
    <w:p w:rsidR="00C25B53" w:rsidRDefault="00C25B53" w:rsidP="00C25B53">
      <w:pPr>
        <w:jc w:val="both"/>
        <w:rPr>
          <w:sz w:val="22"/>
          <w:szCs w:val="22"/>
        </w:rPr>
      </w:pPr>
    </w:p>
    <w:p w:rsidR="00C25B53" w:rsidRDefault="00C25B53" w:rsidP="00C25B53">
      <w:pPr>
        <w:keepNext/>
        <w:outlineLvl w:val="1"/>
        <w:rPr>
          <w:b/>
          <w:smallCaps/>
          <w:sz w:val="22"/>
          <w:szCs w:val="22"/>
        </w:rPr>
      </w:pPr>
      <w:r w:rsidRPr="00880566">
        <w:rPr>
          <w:b/>
          <w:smallCaps/>
          <w:sz w:val="22"/>
          <w:szCs w:val="22"/>
        </w:rPr>
        <w:t xml:space="preserve">Vzdrževanje v </w:t>
      </w:r>
      <w:r>
        <w:rPr>
          <w:b/>
          <w:smallCaps/>
          <w:sz w:val="22"/>
          <w:szCs w:val="22"/>
        </w:rPr>
        <w:t>času garancije</w:t>
      </w:r>
      <w:r w:rsidRPr="00880566">
        <w:rPr>
          <w:b/>
          <w:smallCaps/>
          <w:sz w:val="22"/>
          <w:szCs w:val="22"/>
        </w:rPr>
        <w:t xml:space="preserve"> mora vključevati:</w:t>
      </w:r>
    </w:p>
    <w:p w:rsidR="00C25B53" w:rsidRPr="00880566" w:rsidRDefault="00C25B53" w:rsidP="00C25B53">
      <w:pPr>
        <w:keepNext/>
        <w:outlineLvl w:val="1"/>
        <w:rPr>
          <w:b/>
          <w:smallCaps/>
          <w:sz w:val="22"/>
          <w:szCs w:val="22"/>
        </w:rPr>
      </w:pPr>
    </w:p>
    <w:p w:rsidR="00C25B53" w:rsidRPr="00C25B53" w:rsidRDefault="00C25B53" w:rsidP="00C25B53">
      <w:pPr>
        <w:pStyle w:val="Odstavekseznama"/>
        <w:numPr>
          <w:ilvl w:val="0"/>
          <w:numId w:val="14"/>
        </w:numPr>
        <w:tabs>
          <w:tab w:val="left" w:pos="9072"/>
        </w:tabs>
        <w:jc w:val="both"/>
        <w:rPr>
          <w:sz w:val="22"/>
          <w:szCs w:val="22"/>
        </w:rPr>
      </w:pPr>
      <w:r w:rsidRPr="00C25B53">
        <w:rPr>
          <w:sz w:val="22"/>
          <w:szCs w:val="22"/>
        </w:rPr>
        <w:t>Dostop do tehnične podpore ponudnika po:</w:t>
      </w:r>
    </w:p>
    <w:p w:rsidR="00C25B53" w:rsidRPr="00880566" w:rsidRDefault="00C25B53" w:rsidP="00C25B53">
      <w:pPr>
        <w:numPr>
          <w:ilvl w:val="1"/>
          <w:numId w:val="14"/>
        </w:numPr>
        <w:tabs>
          <w:tab w:val="left" w:pos="9072"/>
        </w:tabs>
        <w:jc w:val="both"/>
        <w:rPr>
          <w:sz w:val="22"/>
          <w:szCs w:val="22"/>
        </w:rPr>
      </w:pPr>
      <w:r w:rsidRPr="00880566">
        <w:rPr>
          <w:sz w:val="22"/>
          <w:szCs w:val="22"/>
        </w:rPr>
        <w:t>telefonu oziroma mobitelu izven delovnega časa</w:t>
      </w:r>
      <w:r>
        <w:rPr>
          <w:sz w:val="22"/>
          <w:szCs w:val="22"/>
        </w:rPr>
        <w:t>,</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telefaksu</w:t>
      </w:r>
      <w:r>
        <w:rPr>
          <w:sz w:val="22"/>
          <w:szCs w:val="22"/>
        </w:rPr>
        <w:t>,</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elektronski pošti</w:t>
      </w:r>
      <w:r>
        <w:rPr>
          <w:sz w:val="22"/>
          <w:szCs w:val="22"/>
        </w:rPr>
        <w:t>,</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z obrazcem, dosegljivem na omrežju internet (ponudnik navede URL)</w:t>
      </w:r>
      <w:r>
        <w:rPr>
          <w:sz w:val="22"/>
          <w:szCs w:val="22"/>
        </w:rPr>
        <w:t>.</w:t>
      </w:r>
    </w:p>
    <w:p w:rsidR="00C25B53" w:rsidRPr="00880566" w:rsidRDefault="00C25B53" w:rsidP="00C25B53">
      <w:pPr>
        <w:numPr>
          <w:ilvl w:val="0"/>
          <w:numId w:val="14"/>
        </w:numPr>
        <w:tabs>
          <w:tab w:val="num" w:pos="252"/>
          <w:tab w:val="left" w:pos="9072"/>
        </w:tabs>
        <w:jc w:val="both"/>
        <w:rPr>
          <w:sz w:val="22"/>
          <w:szCs w:val="22"/>
        </w:rPr>
      </w:pPr>
      <w:r w:rsidRPr="00880566">
        <w:rPr>
          <w:sz w:val="22"/>
          <w:szCs w:val="22"/>
        </w:rPr>
        <w:t>Odprava napak:</w:t>
      </w:r>
    </w:p>
    <w:p w:rsidR="00C25B53" w:rsidRPr="00880566" w:rsidRDefault="00C25B53" w:rsidP="00C25B53">
      <w:pPr>
        <w:numPr>
          <w:ilvl w:val="1"/>
          <w:numId w:val="14"/>
        </w:numPr>
        <w:tabs>
          <w:tab w:val="left" w:pos="9072"/>
        </w:tabs>
        <w:jc w:val="both"/>
        <w:rPr>
          <w:sz w:val="22"/>
          <w:szCs w:val="22"/>
        </w:rPr>
      </w:pPr>
      <w:r w:rsidRPr="00880566">
        <w:rPr>
          <w:sz w:val="22"/>
          <w:szCs w:val="22"/>
        </w:rPr>
        <w:t xml:space="preserve">Ponudnik mora zagotavljati vzdrževanje strojne in programske opreme naprav </w:t>
      </w:r>
      <w:r w:rsidRPr="00880566">
        <w:rPr>
          <w:b/>
          <w:sz w:val="22"/>
          <w:szCs w:val="22"/>
        </w:rPr>
        <w:t>na kraju uporabe</w:t>
      </w:r>
      <w:r w:rsidRPr="00880566">
        <w:rPr>
          <w:sz w:val="22"/>
          <w:szCs w:val="22"/>
        </w:rPr>
        <w:t xml:space="preserve"> z zagotovljenim časom odziva in odprave napake.</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Ponudnik mora zagotoviti možnost prijave okvare vse dni v letu (7x24x365).</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Odzivni čas ponudnika od prijave okvare: do 45 minut.</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 xml:space="preserve">Storitev </w:t>
      </w:r>
      <w:r w:rsidRPr="00880566">
        <w:rPr>
          <w:b/>
          <w:sz w:val="22"/>
          <w:szCs w:val="22"/>
        </w:rPr>
        <w:t>mora vključevati</w:t>
      </w:r>
      <w:r w:rsidRPr="00880566">
        <w:rPr>
          <w:sz w:val="22"/>
          <w:szCs w:val="22"/>
        </w:rPr>
        <w:t xml:space="preserve"> vse potrebne nadomestne dele, material, potne stroške in delo potrebno za odpravo okvare v omrežju.</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V primeru nepravilnega delovanja programske opreme ponudnik naročniku nudi tehnično pomoč, obvesti proizvajalčev center za tehnično pomoč (TAC) o najdeni napaki in takoj, ko proizvajalec dobavi novo različico programske opreme z odpravljeno napako, izvede v dogovoru z naročnikom namestitev popravljene programske opreme.</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 xml:space="preserve">Tehnična pomoč pri težavah v delovanju omrežja, ki pomenijo poslabšanje ali nedelovanje storitev. </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Vodenje vseh postopkov prijave, obravnave in odprave napak pri proizvajalcu (TAC).</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lastRenderedPageBreak/>
        <w:t>Neposreden (7x24x365) dostop do proizvajalčevega centra za tehnično pomoč (TAC center).</w:t>
      </w:r>
    </w:p>
    <w:p w:rsidR="00C25B53" w:rsidRPr="00880566" w:rsidRDefault="00C25B53" w:rsidP="00C25B53">
      <w:pPr>
        <w:numPr>
          <w:ilvl w:val="0"/>
          <w:numId w:val="14"/>
        </w:numPr>
        <w:tabs>
          <w:tab w:val="left" w:pos="9072"/>
        </w:tabs>
        <w:jc w:val="both"/>
        <w:rPr>
          <w:sz w:val="22"/>
          <w:szCs w:val="22"/>
        </w:rPr>
      </w:pPr>
      <w:r w:rsidRPr="00880566">
        <w:rPr>
          <w:sz w:val="22"/>
          <w:szCs w:val="22"/>
        </w:rPr>
        <w:t>Dostop do novih verzij programske opreme (</w:t>
      </w:r>
      <w:r>
        <w:rPr>
          <w:sz w:val="22"/>
          <w:szCs w:val="22"/>
        </w:rPr>
        <w:t>firmware</w:t>
      </w:r>
      <w:r w:rsidRPr="00880566">
        <w:rPr>
          <w:sz w:val="22"/>
          <w:szCs w:val="22"/>
        </w:rPr>
        <w:t>):</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 xml:space="preserve">licenčna pravica do vseh novih verzij programske opreme, kot jih dobavlja proizvajalec opreme (Dokazilo: Izjava proizvajalca opreme, da ima ponudnik licenčno pravico do dobave novih verzij programske opreme naročniku za vso opremo, ki je predmet razpisa). </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obveščanje naročnika o novih verzijah in spremembah v njih.</w:t>
      </w:r>
    </w:p>
    <w:p w:rsidR="00C25B53" w:rsidRPr="00880566" w:rsidRDefault="00C25B53" w:rsidP="00C25B53">
      <w:pPr>
        <w:numPr>
          <w:ilvl w:val="1"/>
          <w:numId w:val="14"/>
        </w:numPr>
        <w:tabs>
          <w:tab w:val="num" w:pos="252"/>
          <w:tab w:val="left" w:pos="9072"/>
        </w:tabs>
        <w:jc w:val="both"/>
        <w:rPr>
          <w:sz w:val="22"/>
          <w:szCs w:val="22"/>
        </w:rPr>
      </w:pPr>
      <w:r w:rsidRPr="00880566">
        <w:rPr>
          <w:sz w:val="22"/>
          <w:szCs w:val="22"/>
        </w:rPr>
        <w:t>enkrat letno po dogovoru z naročnikom izvede ponudnik brezplačno nadgradnjo. Namestitev programske opreme zaradi napak v delovanju naprave se ne šteje v brezplačno nadgradnjo.</w:t>
      </w:r>
    </w:p>
    <w:p w:rsidR="00C25B53" w:rsidRPr="00880566" w:rsidRDefault="00C25B53" w:rsidP="00C25B53">
      <w:pPr>
        <w:numPr>
          <w:ilvl w:val="0"/>
          <w:numId w:val="14"/>
        </w:numPr>
        <w:tabs>
          <w:tab w:val="left" w:pos="9072"/>
        </w:tabs>
        <w:jc w:val="both"/>
        <w:rPr>
          <w:sz w:val="22"/>
          <w:szCs w:val="22"/>
        </w:rPr>
      </w:pPr>
      <w:r w:rsidRPr="00880566">
        <w:rPr>
          <w:sz w:val="22"/>
          <w:szCs w:val="22"/>
        </w:rPr>
        <w:t>Vodenje dokumentacije vzdrževalnih posegov na opremi naročnika. Naročnik mora imeti možnost vpogleda v dokumentacijo preko interneta ves čas trajanja pogodbe.</w:t>
      </w:r>
    </w:p>
    <w:p w:rsidR="00C25B53" w:rsidRPr="00880566" w:rsidRDefault="00C25B53" w:rsidP="00C25B53">
      <w:pPr>
        <w:numPr>
          <w:ilvl w:val="0"/>
          <w:numId w:val="14"/>
        </w:numPr>
        <w:tabs>
          <w:tab w:val="left" w:pos="9072"/>
        </w:tabs>
        <w:jc w:val="both"/>
        <w:rPr>
          <w:sz w:val="22"/>
          <w:szCs w:val="22"/>
        </w:rPr>
      </w:pPr>
      <w:r>
        <w:rPr>
          <w:sz w:val="22"/>
          <w:szCs w:val="22"/>
        </w:rPr>
        <w:t>Obravnava opravljenih vzdrževalnih posegov v okviru (predlaganih) rednih mesečnih sestankov.</w:t>
      </w:r>
    </w:p>
    <w:p w:rsidR="00C25B53" w:rsidRPr="00880566" w:rsidRDefault="00C25B53" w:rsidP="00C25B53">
      <w:pPr>
        <w:numPr>
          <w:ilvl w:val="0"/>
          <w:numId w:val="14"/>
        </w:numPr>
        <w:tabs>
          <w:tab w:val="left" w:pos="9072"/>
        </w:tabs>
        <w:jc w:val="both"/>
        <w:rPr>
          <w:sz w:val="22"/>
          <w:szCs w:val="22"/>
        </w:rPr>
      </w:pPr>
      <w:r w:rsidRPr="00880566">
        <w:rPr>
          <w:sz w:val="22"/>
          <w:szCs w:val="22"/>
        </w:rPr>
        <w:t>Obveščanje naročnika o varnostnih problemih z obstoječimi verzijami programske opreme in takojšnja izvedba akcij v dogovoru z naročnikom, če obstaja varnostna ogroženost na opremi, ki jo ima naročnik.</w:t>
      </w:r>
    </w:p>
    <w:p w:rsidR="00C25B53" w:rsidRPr="00880566" w:rsidRDefault="00C25B53" w:rsidP="00C25B53">
      <w:pPr>
        <w:numPr>
          <w:ilvl w:val="0"/>
          <w:numId w:val="14"/>
        </w:numPr>
        <w:tabs>
          <w:tab w:val="left" w:pos="9072"/>
        </w:tabs>
        <w:jc w:val="both"/>
        <w:rPr>
          <w:sz w:val="22"/>
          <w:szCs w:val="22"/>
        </w:rPr>
      </w:pPr>
      <w:r w:rsidRPr="00880566">
        <w:rPr>
          <w:sz w:val="22"/>
          <w:szCs w:val="22"/>
        </w:rPr>
        <w:t>Dostop do tehnoloških informacij proizvajalca opreme v času trajanja pogodbe.</w:t>
      </w:r>
    </w:p>
    <w:p w:rsidR="00C25B53" w:rsidRDefault="00C25B53" w:rsidP="00C25B53">
      <w:pPr>
        <w:rPr>
          <w:sz w:val="22"/>
          <w:szCs w:val="22"/>
        </w:rPr>
      </w:pPr>
    </w:p>
    <w:p w:rsidR="00C25B53" w:rsidRPr="00880566" w:rsidRDefault="00C25B53" w:rsidP="00C25B53">
      <w:pPr>
        <w:rPr>
          <w:sz w:val="22"/>
          <w:szCs w:val="22"/>
        </w:rPr>
      </w:pPr>
    </w:p>
    <w:p w:rsidR="00C25B53" w:rsidRPr="00880566" w:rsidRDefault="00C25B53" w:rsidP="00C25B53">
      <w:pPr>
        <w:rPr>
          <w:sz w:val="22"/>
          <w:szCs w:val="22"/>
        </w:rPr>
      </w:pPr>
    </w:p>
    <w:p w:rsidR="00C25B53" w:rsidRPr="00880566" w:rsidRDefault="00C25B53" w:rsidP="00C25B53">
      <w:pPr>
        <w:tabs>
          <w:tab w:val="num" w:pos="900"/>
          <w:tab w:val="left" w:pos="9072"/>
        </w:tabs>
        <w:rPr>
          <w:b/>
          <w:sz w:val="22"/>
          <w:szCs w:val="22"/>
        </w:rPr>
      </w:pPr>
      <w:r w:rsidRPr="00880566">
        <w:rPr>
          <w:b/>
          <w:sz w:val="22"/>
          <w:szCs w:val="22"/>
        </w:rPr>
        <w:t>Režimi vzdrževanje opreme:</w:t>
      </w:r>
    </w:p>
    <w:p w:rsidR="00C25B53" w:rsidRPr="00880566" w:rsidRDefault="00C25B53" w:rsidP="00C25B53">
      <w:pPr>
        <w:tabs>
          <w:tab w:val="num" w:pos="900"/>
          <w:tab w:val="left" w:pos="9072"/>
        </w:tabs>
        <w:rPr>
          <w:b/>
          <w:sz w:val="22"/>
          <w:szCs w:val="22"/>
        </w:rPr>
      </w:pPr>
    </w:p>
    <w:p w:rsidR="00C25B53" w:rsidRPr="00880566" w:rsidRDefault="00C25B53" w:rsidP="00C25B53">
      <w:pPr>
        <w:tabs>
          <w:tab w:val="num" w:pos="900"/>
          <w:tab w:val="left" w:pos="9072"/>
        </w:tabs>
        <w:jc w:val="both"/>
        <w:rPr>
          <w:sz w:val="22"/>
          <w:szCs w:val="22"/>
        </w:rPr>
      </w:pPr>
      <w:r>
        <w:rPr>
          <w:sz w:val="22"/>
          <w:szCs w:val="22"/>
        </w:rPr>
        <w:t xml:space="preserve">Režim vzdrževanja </w:t>
      </w:r>
      <w:r w:rsidRPr="00880566">
        <w:rPr>
          <w:sz w:val="22"/>
          <w:szCs w:val="22"/>
        </w:rPr>
        <w:t xml:space="preserve">24/7 – </w:t>
      </w:r>
      <w:r>
        <w:rPr>
          <w:sz w:val="22"/>
          <w:szCs w:val="22"/>
        </w:rPr>
        <w:t>odprava napake v 24 urah</w:t>
      </w:r>
      <w:r w:rsidRPr="00880566">
        <w:rPr>
          <w:sz w:val="22"/>
          <w:szCs w:val="22"/>
        </w:rPr>
        <w:t>:</w:t>
      </w:r>
    </w:p>
    <w:p w:rsidR="00C25B53" w:rsidRDefault="00C25B53" w:rsidP="00C25B53">
      <w:pPr>
        <w:numPr>
          <w:ilvl w:val="1"/>
          <w:numId w:val="14"/>
        </w:numPr>
        <w:tabs>
          <w:tab w:val="left" w:pos="9072"/>
        </w:tabs>
        <w:jc w:val="both"/>
        <w:rPr>
          <w:sz w:val="22"/>
          <w:szCs w:val="22"/>
        </w:rPr>
      </w:pPr>
      <w:r w:rsidRPr="00880566">
        <w:rPr>
          <w:sz w:val="22"/>
          <w:szCs w:val="22"/>
        </w:rPr>
        <w:t>Ponudnik bo okvaro na opremi</w:t>
      </w:r>
      <w:r>
        <w:rPr>
          <w:sz w:val="22"/>
          <w:szCs w:val="22"/>
        </w:rPr>
        <w:t xml:space="preserve"> </w:t>
      </w:r>
      <w:r w:rsidRPr="00880566">
        <w:rPr>
          <w:sz w:val="22"/>
          <w:szCs w:val="22"/>
        </w:rPr>
        <w:t xml:space="preserve">odpravil najkasneje </w:t>
      </w:r>
      <w:r>
        <w:rPr>
          <w:sz w:val="22"/>
          <w:szCs w:val="22"/>
        </w:rPr>
        <w:t xml:space="preserve">v 24 urah </w:t>
      </w:r>
      <w:r w:rsidRPr="00880566">
        <w:rPr>
          <w:sz w:val="22"/>
          <w:szCs w:val="22"/>
        </w:rPr>
        <w:t xml:space="preserve">od prijave okvare. </w:t>
      </w:r>
    </w:p>
    <w:p w:rsidR="00C25B53" w:rsidRPr="00DA342E" w:rsidRDefault="00C25B53" w:rsidP="00C25B53">
      <w:pPr>
        <w:tabs>
          <w:tab w:val="left" w:pos="9072"/>
        </w:tabs>
        <w:ind w:left="900"/>
        <w:jc w:val="both"/>
        <w:rPr>
          <w:sz w:val="22"/>
          <w:szCs w:val="22"/>
        </w:rPr>
      </w:pPr>
    </w:p>
    <w:p w:rsidR="00C25B53" w:rsidRPr="00880566" w:rsidRDefault="00C25B53" w:rsidP="00C25B53">
      <w:pPr>
        <w:rPr>
          <w:sz w:val="22"/>
          <w:szCs w:val="22"/>
        </w:rPr>
      </w:pPr>
    </w:p>
    <w:p w:rsidR="00C25B53" w:rsidRPr="00880566" w:rsidRDefault="00C25B53" w:rsidP="00C25B53">
      <w:pPr>
        <w:rPr>
          <w:b/>
          <w:sz w:val="22"/>
          <w:szCs w:val="22"/>
        </w:rPr>
      </w:pPr>
      <w:r w:rsidRPr="00880566">
        <w:rPr>
          <w:b/>
          <w:sz w:val="22"/>
          <w:szCs w:val="22"/>
        </w:rPr>
        <w:t>Vzdrževanje programske opreme:</w:t>
      </w:r>
    </w:p>
    <w:p w:rsidR="00C25B53" w:rsidRPr="00880566" w:rsidRDefault="00C25B53" w:rsidP="00C25B53">
      <w:pPr>
        <w:rPr>
          <w:sz w:val="22"/>
          <w:szCs w:val="22"/>
        </w:rPr>
      </w:pPr>
    </w:p>
    <w:p w:rsidR="00C25B53" w:rsidRPr="00880566" w:rsidRDefault="00C25B53" w:rsidP="00C25B53">
      <w:pPr>
        <w:jc w:val="both"/>
        <w:rPr>
          <w:sz w:val="22"/>
          <w:szCs w:val="22"/>
        </w:rPr>
      </w:pPr>
      <w:r w:rsidRPr="00880566">
        <w:rPr>
          <w:sz w:val="22"/>
          <w:szCs w:val="22"/>
        </w:rPr>
        <w:t xml:space="preserve">Naročnik </w:t>
      </w:r>
      <w:r>
        <w:rPr>
          <w:sz w:val="22"/>
          <w:szCs w:val="22"/>
        </w:rPr>
        <w:t>bo uporabljal</w:t>
      </w:r>
      <w:r w:rsidRPr="00880566">
        <w:rPr>
          <w:sz w:val="22"/>
          <w:szCs w:val="22"/>
        </w:rPr>
        <w:t xml:space="preserve"> programsk</w:t>
      </w:r>
      <w:r>
        <w:rPr>
          <w:sz w:val="22"/>
          <w:szCs w:val="22"/>
        </w:rPr>
        <w:t xml:space="preserve">o opremo za nadzor DWDM </w:t>
      </w:r>
      <w:r w:rsidRPr="00880566">
        <w:rPr>
          <w:sz w:val="22"/>
          <w:szCs w:val="22"/>
        </w:rPr>
        <w:t xml:space="preserve">opreme, ki jo je potrebno sproti posodabljati in nadgrajevati in je nujno potrebna za nemoteno </w:t>
      </w:r>
      <w:r>
        <w:rPr>
          <w:sz w:val="22"/>
          <w:szCs w:val="22"/>
        </w:rPr>
        <w:t>spremljanje DWDM naprav</w:t>
      </w:r>
      <w:r w:rsidRPr="00880566">
        <w:rPr>
          <w:sz w:val="22"/>
          <w:szCs w:val="22"/>
        </w:rPr>
        <w:t>. V vzdrževanje mora biti vključeno:</w:t>
      </w:r>
    </w:p>
    <w:p w:rsidR="00C25B53" w:rsidRPr="00880566" w:rsidRDefault="00C25B53" w:rsidP="00C25B53">
      <w:pPr>
        <w:numPr>
          <w:ilvl w:val="0"/>
          <w:numId w:val="15"/>
        </w:numPr>
        <w:jc w:val="both"/>
        <w:rPr>
          <w:sz w:val="22"/>
          <w:szCs w:val="22"/>
        </w:rPr>
      </w:pPr>
      <w:r w:rsidRPr="00880566">
        <w:rPr>
          <w:sz w:val="22"/>
          <w:szCs w:val="22"/>
        </w:rPr>
        <w:t>nove verzije in nadgradnje</w:t>
      </w:r>
      <w:r>
        <w:rPr>
          <w:sz w:val="22"/>
          <w:szCs w:val="22"/>
        </w:rPr>
        <w:t>,</w:t>
      </w:r>
    </w:p>
    <w:p w:rsidR="00C25B53" w:rsidRPr="00880566" w:rsidRDefault="00C25B53" w:rsidP="00C25B53">
      <w:pPr>
        <w:numPr>
          <w:ilvl w:val="0"/>
          <w:numId w:val="15"/>
        </w:numPr>
        <w:jc w:val="both"/>
        <w:rPr>
          <w:sz w:val="22"/>
          <w:szCs w:val="22"/>
        </w:rPr>
      </w:pPr>
      <w:r w:rsidRPr="00880566">
        <w:rPr>
          <w:sz w:val="22"/>
          <w:szCs w:val="22"/>
        </w:rPr>
        <w:t>varnostni in funkcionalni popravki</w:t>
      </w:r>
      <w:r>
        <w:rPr>
          <w:sz w:val="22"/>
          <w:szCs w:val="22"/>
        </w:rPr>
        <w:t>,</w:t>
      </w:r>
    </w:p>
    <w:p w:rsidR="00C25B53" w:rsidRPr="00880566" w:rsidRDefault="00C25B53" w:rsidP="00C25B53">
      <w:pPr>
        <w:numPr>
          <w:ilvl w:val="0"/>
          <w:numId w:val="15"/>
        </w:numPr>
        <w:jc w:val="both"/>
        <w:rPr>
          <w:sz w:val="22"/>
          <w:szCs w:val="22"/>
        </w:rPr>
      </w:pPr>
      <w:r w:rsidRPr="00880566">
        <w:rPr>
          <w:sz w:val="22"/>
          <w:szCs w:val="22"/>
        </w:rPr>
        <w:t>prilagajanje in odprava težav v delovanju</w:t>
      </w:r>
      <w:r>
        <w:rPr>
          <w:sz w:val="22"/>
          <w:szCs w:val="22"/>
        </w:rPr>
        <w:t>,</w:t>
      </w:r>
    </w:p>
    <w:p w:rsidR="00C25B53" w:rsidRPr="00880566" w:rsidRDefault="00C25B53" w:rsidP="00C25B53">
      <w:pPr>
        <w:numPr>
          <w:ilvl w:val="0"/>
          <w:numId w:val="15"/>
        </w:numPr>
        <w:jc w:val="both"/>
        <w:rPr>
          <w:sz w:val="22"/>
          <w:szCs w:val="22"/>
        </w:rPr>
      </w:pPr>
      <w:r w:rsidRPr="00880566">
        <w:rPr>
          <w:sz w:val="22"/>
          <w:szCs w:val="22"/>
        </w:rPr>
        <w:t xml:space="preserve">neposreden (7x24x365) dostop do proizvajalčevega centra za tehnično pomoč (TAC center) in vodenje vseh postopkov prijave, obravnave in odprave napak pri proizvajalcu. </w:t>
      </w:r>
    </w:p>
    <w:p w:rsidR="00C25B53" w:rsidRPr="00880566" w:rsidRDefault="00C25B53" w:rsidP="00C25B53">
      <w:pPr>
        <w:rPr>
          <w:sz w:val="22"/>
          <w:szCs w:val="22"/>
        </w:rPr>
      </w:pPr>
    </w:p>
    <w:p w:rsidR="00C25B53" w:rsidRDefault="00C25B53" w:rsidP="00C25B53">
      <w:pPr>
        <w:rPr>
          <w:b/>
          <w:sz w:val="22"/>
          <w:szCs w:val="22"/>
        </w:rPr>
      </w:pPr>
      <w:r w:rsidRPr="00880566">
        <w:rPr>
          <w:b/>
          <w:sz w:val="22"/>
          <w:szCs w:val="22"/>
        </w:rPr>
        <w:t>Tehnična pomoč</w:t>
      </w:r>
      <w:r>
        <w:rPr>
          <w:b/>
          <w:sz w:val="22"/>
          <w:szCs w:val="22"/>
        </w:rPr>
        <w:t>:</w:t>
      </w:r>
    </w:p>
    <w:p w:rsidR="00C25B53" w:rsidRPr="00880566" w:rsidRDefault="00C25B53" w:rsidP="00C25B53">
      <w:pPr>
        <w:rPr>
          <w:b/>
          <w:sz w:val="22"/>
          <w:szCs w:val="22"/>
        </w:rPr>
      </w:pPr>
    </w:p>
    <w:p w:rsidR="00C25B53" w:rsidRPr="00880566" w:rsidRDefault="00C25B53" w:rsidP="00C25B53">
      <w:pPr>
        <w:numPr>
          <w:ilvl w:val="0"/>
          <w:numId w:val="23"/>
        </w:numPr>
        <w:tabs>
          <w:tab w:val="left" w:pos="9072"/>
        </w:tabs>
        <w:jc w:val="both"/>
        <w:rPr>
          <w:sz w:val="22"/>
          <w:szCs w:val="22"/>
        </w:rPr>
      </w:pPr>
      <w:r>
        <w:rPr>
          <w:sz w:val="22"/>
          <w:szCs w:val="22"/>
        </w:rPr>
        <w:t>2 e</w:t>
      </w:r>
      <w:r w:rsidRPr="00880566">
        <w:rPr>
          <w:sz w:val="22"/>
          <w:szCs w:val="22"/>
        </w:rPr>
        <w:t>kspertn</w:t>
      </w:r>
      <w:r>
        <w:rPr>
          <w:sz w:val="22"/>
          <w:szCs w:val="22"/>
        </w:rPr>
        <w:t>i</w:t>
      </w:r>
      <w:r w:rsidRPr="00880566">
        <w:rPr>
          <w:sz w:val="22"/>
          <w:szCs w:val="22"/>
        </w:rPr>
        <w:t xml:space="preserve"> ur</w:t>
      </w:r>
      <w:r>
        <w:rPr>
          <w:sz w:val="22"/>
          <w:szCs w:val="22"/>
        </w:rPr>
        <w:t>i</w:t>
      </w:r>
      <w:r w:rsidRPr="00880566">
        <w:rPr>
          <w:sz w:val="22"/>
          <w:szCs w:val="22"/>
        </w:rPr>
        <w:t xml:space="preserve"> mesečno, z možnostjo prenašanja neizkoriščenih ur v naslednje mesece</w:t>
      </w:r>
      <w:r>
        <w:rPr>
          <w:sz w:val="22"/>
          <w:szCs w:val="22"/>
        </w:rPr>
        <w:t xml:space="preserve"> znotraj zahtevanega pogodbenega obdobja.</w:t>
      </w:r>
    </w:p>
    <w:p w:rsidR="00C25B53" w:rsidRPr="00880566" w:rsidRDefault="00C25B53" w:rsidP="00C25B53">
      <w:pPr>
        <w:numPr>
          <w:ilvl w:val="0"/>
          <w:numId w:val="23"/>
        </w:numPr>
        <w:tabs>
          <w:tab w:val="left" w:pos="9072"/>
        </w:tabs>
        <w:jc w:val="both"/>
        <w:rPr>
          <w:sz w:val="22"/>
          <w:szCs w:val="22"/>
        </w:rPr>
      </w:pPr>
      <w:r w:rsidRPr="00880566">
        <w:rPr>
          <w:sz w:val="22"/>
          <w:szCs w:val="22"/>
        </w:rPr>
        <w:t xml:space="preserve">Ponudnik </w:t>
      </w:r>
      <w:r>
        <w:rPr>
          <w:sz w:val="22"/>
          <w:szCs w:val="22"/>
        </w:rPr>
        <w:t xml:space="preserve">na rednih mesečnih sestankih </w:t>
      </w:r>
      <w:r w:rsidRPr="00880566">
        <w:rPr>
          <w:sz w:val="22"/>
          <w:szCs w:val="22"/>
        </w:rPr>
        <w:t>posreduje kratek povzetek uporabe tehnične pomoči in trenutno stanje izkoriščenosti ur v posameznem mesecu.</w:t>
      </w:r>
    </w:p>
    <w:p w:rsidR="00C25B53" w:rsidRPr="00880566" w:rsidRDefault="00C25B53" w:rsidP="00C25B53">
      <w:pPr>
        <w:rPr>
          <w:sz w:val="22"/>
          <w:szCs w:val="22"/>
        </w:rPr>
      </w:pPr>
    </w:p>
    <w:p w:rsidR="00C25B53" w:rsidRDefault="00C25B53" w:rsidP="00C25B53">
      <w:pPr>
        <w:rPr>
          <w:sz w:val="22"/>
          <w:szCs w:val="22"/>
        </w:rPr>
      </w:pPr>
    </w:p>
    <w:p w:rsidR="00C25B53" w:rsidRPr="00C25B53" w:rsidRDefault="00C25B53" w:rsidP="00C25B53">
      <w:pPr>
        <w:rPr>
          <w:sz w:val="22"/>
          <w:szCs w:val="22"/>
        </w:rPr>
      </w:pPr>
    </w:p>
    <w:p w:rsidR="00C25B53" w:rsidRPr="00880566" w:rsidRDefault="00C25B53" w:rsidP="00C25B53">
      <w:pPr>
        <w:jc w:val="both"/>
        <w:rPr>
          <w:b/>
          <w:color w:val="00B050"/>
          <w:sz w:val="22"/>
          <w:szCs w:val="22"/>
        </w:rPr>
      </w:pPr>
      <w:r>
        <w:rPr>
          <w:b/>
          <w:color w:val="00B050"/>
          <w:sz w:val="22"/>
          <w:szCs w:val="22"/>
        </w:rPr>
        <w:t>II.) Periodične storitve v času garancije</w:t>
      </w:r>
    </w:p>
    <w:p w:rsidR="00C25B53" w:rsidRDefault="00C25B53" w:rsidP="00C25B53">
      <w:pPr>
        <w:tabs>
          <w:tab w:val="left" w:pos="9072"/>
        </w:tabs>
        <w:jc w:val="both"/>
        <w:rPr>
          <w:sz w:val="22"/>
          <w:szCs w:val="22"/>
        </w:rPr>
      </w:pPr>
    </w:p>
    <w:p w:rsidR="00C25B53" w:rsidRPr="00880566" w:rsidRDefault="00C25B53" w:rsidP="00C25B53">
      <w:pPr>
        <w:tabs>
          <w:tab w:val="left" w:pos="9072"/>
        </w:tabs>
        <w:jc w:val="both"/>
        <w:rPr>
          <w:sz w:val="22"/>
          <w:szCs w:val="22"/>
        </w:rPr>
      </w:pPr>
      <w:r w:rsidRPr="00880566">
        <w:rPr>
          <w:sz w:val="22"/>
          <w:szCs w:val="22"/>
        </w:rPr>
        <w:t xml:space="preserve">1x letno </w:t>
      </w:r>
      <w:r>
        <w:rPr>
          <w:sz w:val="22"/>
          <w:szCs w:val="22"/>
        </w:rPr>
        <w:t xml:space="preserve">pregled delovanja in </w:t>
      </w:r>
      <w:r w:rsidRPr="00880566">
        <w:rPr>
          <w:sz w:val="22"/>
          <w:szCs w:val="22"/>
        </w:rPr>
        <w:t xml:space="preserve">optimizacija: nastavitve, promet, nadzor in upravljanje. Priporočila za nadgradnjo in razširitve. Ocena dela: </w:t>
      </w:r>
      <w:r>
        <w:rPr>
          <w:sz w:val="22"/>
          <w:szCs w:val="22"/>
        </w:rPr>
        <w:t>16</w:t>
      </w:r>
      <w:r w:rsidRPr="00880566">
        <w:rPr>
          <w:sz w:val="22"/>
          <w:szCs w:val="22"/>
        </w:rPr>
        <w:t xml:space="preserve"> ekspertnih ur. </w:t>
      </w:r>
    </w:p>
    <w:p w:rsidR="00C25B53" w:rsidRPr="00880566" w:rsidRDefault="00C25B53" w:rsidP="00C25B53">
      <w:pPr>
        <w:rPr>
          <w:sz w:val="22"/>
          <w:szCs w:val="22"/>
        </w:rPr>
      </w:pPr>
    </w:p>
    <w:p w:rsidR="00C25B53" w:rsidRPr="00880566" w:rsidRDefault="00C25B53" w:rsidP="00C25B53">
      <w:pPr>
        <w:jc w:val="both"/>
        <w:rPr>
          <w:color w:val="0000FF"/>
          <w:sz w:val="22"/>
          <w:szCs w:val="22"/>
        </w:rPr>
      </w:pPr>
    </w:p>
    <w:p w:rsidR="00C25B53" w:rsidRPr="00880566" w:rsidRDefault="00C25B53" w:rsidP="00C25B53">
      <w:pPr>
        <w:jc w:val="both"/>
        <w:rPr>
          <w:color w:val="0000FF"/>
          <w:sz w:val="22"/>
          <w:szCs w:val="22"/>
        </w:rPr>
      </w:pPr>
    </w:p>
    <w:p w:rsidR="00327A78" w:rsidRPr="00880566" w:rsidRDefault="00327A78" w:rsidP="00327A78">
      <w:pPr>
        <w:jc w:val="both"/>
        <w:rPr>
          <w:b/>
          <w:color w:val="00B050"/>
          <w:sz w:val="22"/>
          <w:szCs w:val="22"/>
        </w:rPr>
      </w:pPr>
      <w:r>
        <w:rPr>
          <w:b/>
          <w:color w:val="00B050"/>
          <w:sz w:val="22"/>
          <w:szCs w:val="22"/>
        </w:rPr>
        <w:lastRenderedPageBreak/>
        <w:t>III.) Ostale zahteve za vzdrževanje v času garancije</w:t>
      </w:r>
    </w:p>
    <w:p w:rsidR="00327A78" w:rsidRDefault="00327A78" w:rsidP="00C25B53">
      <w:pPr>
        <w:jc w:val="both"/>
        <w:rPr>
          <w:b/>
          <w:color w:val="00B050"/>
          <w:sz w:val="22"/>
          <w:szCs w:val="22"/>
        </w:rPr>
      </w:pPr>
    </w:p>
    <w:p w:rsidR="00327A78" w:rsidRDefault="00327A78" w:rsidP="00C25B53">
      <w:pPr>
        <w:jc w:val="both"/>
        <w:rPr>
          <w:b/>
          <w:color w:val="00B050"/>
          <w:sz w:val="22"/>
          <w:szCs w:val="22"/>
        </w:rPr>
      </w:pPr>
    </w:p>
    <w:p w:rsidR="00C25B53" w:rsidRPr="00880566" w:rsidRDefault="00C25B53" w:rsidP="00C25B53">
      <w:pPr>
        <w:tabs>
          <w:tab w:val="left" w:pos="9072"/>
        </w:tabs>
        <w:rPr>
          <w:b/>
          <w:sz w:val="22"/>
          <w:szCs w:val="22"/>
        </w:rPr>
      </w:pPr>
      <w:r w:rsidRPr="00880566">
        <w:rPr>
          <w:b/>
          <w:sz w:val="22"/>
          <w:szCs w:val="22"/>
        </w:rPr>
        <w:t>Diagnostična oprema:</w:t>
      </w:r>
    </w:p>
    <w:p w:rsidR="00C25B53" w:rsidRPr="00880566" w:rsidRDefault="00C25B53" w:rsidP="00C25B53">
      <w:pPr>
        <w:tabs>
          <w:tab w:val="left" w:pos="9072"/>
        </w:tabs>
        <w:jc w:val="both"/>
        <w:rPr>
          <w:sz w:val="22"/>
          <w:szCs w:val="22"/>
        </w:rPr>
      </w:pPr>
    </w:p>
    <w:p w:rsidR="00C25B53" w:rsidRPr="00C25B53" w:rsidRDefault="00C25B53" w:rsidP="00327A78">
      <w:pPr>
        <w:numPr>
          <w:ilvl w:val="0"/>
          <w:numId w:val="20"/>
        </w:numPr>
        <w:spacing w:after="120"/>
        <w:ind w:left="425" w:hanging="357"/>
        <w:jc w:val="both"/>
        <w:rPr>
          <w:sz w:val="22"/>
          <w:szCs w:val="22"/>
        </w:rPr>
      </w:pPr>
      <w:r w:rsidRPr="00880566">
        <w:rPr>
          <w:sz w:val="22"/>
          <w:szCs w:val="22"/>
        </w:rPr>
        <w:t>Ponudnik mora ves čas trajanja pogodbe razpolagati z naslednjo lastno ali izposojeno diagnostično opremo</w:t>
      </w:r>
      <w:r>
        <w:rPr>
          <w:sz w:val="22"/>
          <w:szCs w:val="22"/>
        </w:rPr>
        <w:t xml:space="preserve"> </w:t>
      </w:r>
      <w:r w:rsidRPr="00C25B53">
        <w:rPr>
          <w:sz w:val="22"/>
          <w:szCs w:val="22"/>
        </w:rPr>
        <w:t>za mikroskopski optični pregled dark fiber vlaken in povezovalnih optičnih kablov FIP (Fiber Inspection Probe).</w:t>
      </w:r>
    </w:p>
    <w:p w:rsidR="00C25B53" w:rsidRPr="00880566" w:rsidRDefault="00C25B53" w:rsidP="00C25B53">
      <w:pPr>
        <w:numPr>
          <w:ilvl w:val="0"/>
          <w:numId w:val="20"/>
        </w:numPr>
        <w:ind w:left="426"/>
        <w:jc w:val="both"/>
        <w:rPr>
          <w:sz w:val="22"/>
          <w:szCs w:val="22"/>
        </w:rPr>
      </w:pPr>
      <w:r w:rsidRPr="00880566">
        <w:rPr>
          <w:sz w:val="22"/>
          <w:szCs w:val="22"/>
        </w:rPr>
        <w:t xml:space="preserve">Naročnik si pridržuje pravico, da v času trajanja pogodbe nenajavljeno preveri, </w:t>
      </w:r>
      <w:r>
        <w:rPr>
          <w:sz w:val="22"/>
          <w:szCs w:val="22"/>
        </w:rPr>
        <w:t>če</w:t>
      </w:r>
      <w:r w:rsidRPr="00880566">
        <w:rPr>
          <w:sz w:val="22"/>
          <w:szCs w:val="22"/>
        </w:rPr>
        <w:t xml:space="preserve"> ponudnik storitev dejansko razpolaga z navedeno lastno ali izposojeno diagnostično opremo. V primeru uporabe izposojene diagnostične opreme mora predložiti izjavo lastnika opreme, iz katere je nedvoumno razvidna možnost izposoje opreme.</w:t>
      </w:r>
    </w:p>
    <w:p w:rsidR="00C25B53" w:rsidRPr="00880566" w:rsidRDefault="00C25B53" w:rsidP="00C25B53">
      <w:pPr>
        <w:tabs>
          <w:tab w:val="left" w:pos="9072"/>
        </w:tabs>
        <w:rPr>
          <w:b/>
          <w:sz w:val="22"/>
          <w:szCs w:val="22"/>
        </w:rPr>
      </w:pPr>
    </w:p>
    <w:p w:rsidR="00C25B53" w:rsidRPr="00880566" w:rsidRDefault="00C25B53" w:rsidP="00C25B53">
      <w:pPr>
        <w:tabs>
          <w:tab w:val="left" w:pos="9072"/>
        </w:tabs>
        <w:rPr>
          <w:b/>
          <w:sz w:val="22"/>
          <w:szCs w:val="22"/>
        </w:rPr>
      </w:pPr>
    </w:p>
    <w:p w:rsidR="00C25B53" w:rsidRPr="00880566" w:rsidRDefault="00C25B53" w:rsidP="00C25B53">
      <w:pPr>
        <w:tabs>
          <w:tab w:val="left" w:pos="9072"/>
        </w:tabs>
        <w:rPr>
          <w:b/>
          <w:sz w:val="22"/>
          <w:szCs w:val="22"/>
        </w:rPr>
      </w:pPr>
      <w:r w:rsidRPr="00880566">
        <w:rPr>
          <w:b/>
          <w:sz w:val="22"/>
          <w:szCs w:val="22"/>
        </w:rPr>
        <w:t>Organizacija sistema za tehnično podporo:</w:t>
      </w:r>
    </w:p>
    <w:p w:rsidR="00C25B53" w:rsidRPr="00880566" w:rsidRDefault="00C25B53" w:rsidP="00C25B53">
      <w:pPr>
        <w:tabs>
          <w:tab w:val="left" w:pos="9072"/>
        </w:tabs>
        <w:rPr>
          <w:b/>
          <w:sz w:val="22"/>
          <w:szCs w:val="22"/>
        </w:rPr>
      </w:pPr>
    </w:p>
    <w:p w:rsidR="00C25B53" w:rsidRPr="00880566" w:rsidRDefault="00C25B53" w:rsidP="00327A78">
      <w:pPr>
        <w:numPr>
          <w:ilvl w:val="0"/>
          <w:numId w:val="19"/>
        </w:numPr>
        <w:spacing w:after="120"/>
        <w:ind w:left="425" w:hanging="357"/>
        <w:jc w:val="both"/>
        <w:rPr>
          <w:sz w:val="22"/>
          <w:szCs w:val="22"/>
        </w:rPr>
      </w:pPr>
      <w:r w:rsidRPr="00880566">
        <w:rPr>
          <w:sz w:val="22"/>
          <w:szCs w:val="22"/>
        </w:rPr>
        <w:t xml:space="preserve">Ponudnik storitev mora imeti ves čas trajanja pogodbe vzpostavljen sistem za tehnično podporo, ki mora naročniku omogočati možnost prijave okvare opreme 24 ur na dan in vse dni v letu (po telefonu ali po faksimilni napravi ali po elektronski pošti ali prek spletne aplikacije). </w:t>
      </w:r>
    </w:p>
    <w:p w:rsidR="00C25B53" w:rsidRPr="00880566" w:rsidRDefault="00C25B53" w:rsidP="00C25B53">
      <w:pPr>
        <w:numPr>
          <w:ilvl w:val="0"/>
          <w:numId w:val="19"/>
        </w:numPr>
        <w:ind w:left="426"/>
        <w:jc w:val="both"/>
        <w:rPr>
          <w:sz w:val="22"/>
          <w:szCs w:val="22"/>
        </w:rPr>
      </w:pPr>
      <w:r w:rsidRPr="00880566">
        <w:rPr>
          <w:sz w:val="22"/>
          <w:szCs w:val="22"/>
        </w:rPr>
        <w:t>Sistem za tehnično podporo mora omogočati naročniku naslednje funkcionalnosti:</w:t>
      </w:r>
    </w:p>
    <w:p w:rsidR="00C25B53" w:rsidRPr="00880566" w:rsidRDefault="00C25B53" w:rsidP="00C25B53">
      <w:pPr>
        <w:numPr>
          <w:ilvl w:val="0"/>
          <w:numId w:val="17"/>
        </w:numPr>
        <w:ind w:left="1134"/>
        <w:jc w:val="both"/>
        <w:rPr>
          <w:sz w:val="22"/>
          <w:szCs w:val="22"/>
        </w:rPr>
      </w:pPr>
      <w:r w:rsidRPr="00880566">
        <w:rPr>
          <w:sz w:val="22"/>
          <w:szCs w:val="22"/>
        </w:rPr>
        <w:t>možnost spremljanja reševanja odprtih zadev (on-line prek spletne aplikacije ali na poziv prek elektronske pošte) od trenutka prijave okvare opre</w:t>
      </w:r>
      <w:r>
        <w:rPr>
          <w:sz w:val="22"/>
          <w:szCs w:val="22"/>
        </w:rPr>
        <w:t>me do trenutka zaključka zadeve,</w:t>
      </w:r>
    </w:p>
    <w:p w:rsidR="00C25B53" w:rsidRPr="00880566" w:rsidRDefault="00C25B53" w:rsidP="00C25B53">
      <w:pPr>
        <w:numPr>
          <w:ilvl w:val="0"/>
          <w:numId w:val="17"/>
        </w:numPr>
        <w:ind w:left="1134"/>
        <w:jc w:val="both"/>
        <w:rPr>
          <w:sz w:val="22"/>
          <w:szCs w:val="22"/>
        </w:rPr>
      </w:pPr>
      <w:r w:rsidRPr="00880566">
        <w:rPr>
          <w:sz w:val="22"/>
          <w:szCs w:val="22"/>
        </w:rPr>
        <w:t xml:space="preserve">možnost vpisa opomb </w:t>
      </w:r>
      <w:r>
        <w:rPr>
          <w:sz w:val="22"/>
          <w:szCs w:val="22"/>
        </w:rPr>
        <w:t>in/ali podatkov v odprte zadeve,</w:t>
      </w:r>
    </w:p>
    <w:p w:rsidR="00C25B53" w:rsidRPr="00880566" w:rsidRDefault="00C25B53" w:rsidP="00C25B53">
      <w:pPr>
        <w:numPr>
          <w:ilvl w:val="0"/>
          <w:numId w:val="17"/>
        </w:numPr>
        <w:ind w:left="1134"/>
        <w:jc w:val="both"/>
        <w:rPr>
          <w:sz w:val="22"/>
          <w:szCs w:val="22"/>
        </w:rPr>
      </w:pPr>
      <w:r w:rsidRPr="00880566">
        <w:rPr>
          <w:sz w:val="22"/>
          <w:szCs w:val="22"/>
        </w:rPr>
        <w:t>možnost spremljanja morebitne komunikacije ponudnika storitev s proizvajalčevim centrom za tehnično podporo</w:t>
      </w:r>
      <w:r>
        <w:rPr>
          <w:sz w:val="22"/>
          <w:szCs w:val="22"/>
        </w:rPr>
        <w:t>.</w:t>
      </w:r>
    </w:p>
    <w:p w:rsidR="00C25B53" w:rsidRPr="00880566" w:rsidRDefault="00C25B53" w:rsidP="00C25B53">
      <w:pPr>
        <w:ind w:left="720"/>
        <w:rPr>
          <w:rFonts w:ascii="Times New Roman" w:hAnsi="Times New Roman" w:cs="Times New Roman"/>
          <w:sz w:val="22"/>
          <w:szCs w:val="22"/>
        </w:rPr>
      </w:pPr>
    </w:p>
    <w:p w:rsidR="00C25B53" w:rsidRPr="00880566" w:rsidRDefault="00C25B53" w:rsidP="00C25B53">
      <w:pPr>
        <w:ind w:left="720"/>
        <w:rPr>
          <w:rFonts w:ascii="Times New Roman" w:hAnsi="Times New Roman" w:cs="Times New Roman"/>
          <w:sz w:val="22"/>
          <w:szCs w:val="22"/>
        </w:rPr>
      </w:pPr>
    </w:p>
    <w:p w:rsidR="00C25B53" w:rsidRPr="00880566" w:rsidRDefault="00C25B53" w:rsidP="00C25B53">
      <w:pPr>
        <w:tabs>
          <w:tab w:val="left" w:pos="9072"/>
        </w:tabs>
        <w:rPr>
          <w:b/>
          <w:sz w:val="22"/>
          <w:szCs w:val="22"/>
        </w:rPr>
      </w:pPr>
      <w:r w:rsidRPr="00880566">
        <w:rPr>
          <w:b/>
          <w:sz w:val="22"/>
          <w:szCs w:val="22"/>
        </w:rPr>
        <w:t>Proaktivno zaznavanje, obravnava in odprava napak:</w:t>
      </w:r>
    </w:p>
    <w:p w:rsidR="00C25B53" w:rsidRPr="00880566" w:rsidRDefault="00C25B53" w:rsidP="00C25B53">
      <w:pPr>
        <w:rPr>
          <w:rFonts w:ascii="Times New Roman" w:hAnsi="Times New Roman" w:cs="Times New Roman"/>
          <w:sz w:val="22"/>
          <w:szCs w:val="22"/>
        </w:rPr>
      </w:pPr>
    </w:p>
    <w:p w:rsidR="00C25B53" w:rsidRPr="00880566" w:rsidRDefault="00C25B53" w:rsidP="00C25B53">
      <w:pPr>
        <w:numPr>
          <w:ilvl w:val="0"/>
          <w:numId w:val="21"/>
        </w:numPr>
        <w:ind w:left="426"/>
        <w:jc w:val="both"/>
        <w:rPr>
          <w:sz w:val="22"/>
          <w:szCs w:val="22"/>
        </w:rPr>
      </w:pPr>
      <w:r w:rsidRPr="00880566">
        <w:rPr>
          <w:sz w:val="22"/>
          <w:szCs w:val="22"/>
        </w:rPr>
        <w:t xml:space="preserve">Ponudnik storitev mora ves čas trajanja pogodbe zagotavljati proaktivno spremljanje parametrov naprav in povezav med napravami, ki so v </w:t>
      </w:r>
      <w:r>
        <w:rPr>
          <w:sz w:val="22"/>
          <w:szCs w:val="22"/>
        </w:rPr>
        <w:t xml:space="preserve">ponujenem </w:t>
      </w:r>
      <w:r w:rsidRPr="00880566">
        <w:rPr>
          <w:sz w:val="22"/>
          <w:szCs w:val="22"/>
        </w:rPr>
        <w:t>režimu vzdrževanja. Cilj proaktivnega nadzora je čim hitrejša detekcija napake ali poslabšanja delovanja naprav in povezav, zaradi katerih je zmanjšana učinkovitost prenosa podatkov v omrežju. Posledično je s proaktivnim nadzorom omogočena hitrejša obravnava in odprava napake. Sistem nadzora mora omogočati naslednje:</w:t>
      </w:r>
    </w:p>
    <w:p w:rsidR="00C25B53" w:rsidRPr="004D3648" w:rsidRDefault="00C25B53" w:rsidP="00C25B53">
      <w:pPr>
        <w:numPr>
          <w:ilvl w:val="0"/>
          <w:numId w:val="17"/>
        </w:numPr>
        <w:ind w:left="1134"/>
        <w:jc w:val="both"/>
        <w:rPr>
          <w:sz w:val="22"/>
          <w:szCs w:val="22"/>
        </w:rPr>
      </w:pPr>
      <w:r w:rsidRPr="00880566">
        <w:rPr>
          <w:sz w:val="22"/>
          <w:szCs w:val="22"/>
        </w:rPr>
        <w:t xml:space="preserve">nadzor </w:t>
      </w:r>
      <w:r>
        <w:rPr>
          <w:sz w:val="22"/>
          <w:szCs w:val="22"/>
        </w:rPr>
        <w:t>moči signala</w:t>
      </w:r>
      <w:r w:rsidRPr="004D3648">
        <w:rPr>
          <w:sz w:val="22"/>
          <w:szCs w:val="22"/>
        </w:rPr>
        <w:t xml:space="preserve"> oz</w:t>
      </w:r>
      <w:r>
        <w:rPr>
          <w:sz w:val="22"/>
          <w:szCs w:val="22"/>
        </w:rPr>
        <w:t>.</w:t>
      </w:r>
      <w:r w:rsidRPr="004D3648">
        <w:rPr>
          <w:sz w:val="22"/>
          <w:szCs w:val="22"/>
        </w:rPr>
        <w:t xml:space="preserve"> spremljanje slabljenja signala komunikacijskih naprav v omrežju</w:t>
      </w:r>
    </w:p>
    <w:p w:rsidR="00C25B53" w:rsidRPr="00880566" w:rsidRDefault="00C25B53" w:rsidP="00C25B53">
      <w:pPr>
        <w:widowControl w:val="0"/>
        <w:numPr>
          <w:ilvl w:val="0"/>
          <w:numId w:val="17"/>
        </w:numPr>
        <w:ind w:left="1134"/>
        <w:jc w:val="both"/>
        <w:rPr>
          <w:sz w:val="22"/>
          <w:szCs w:val="22"/>
        </w:rPr>
      </w:pPr>
      <w:r w:rsidRPr="00880566">
        <w:rPr>
          <w:sz w:val="22"/>
          <w:szCs w:val="22"/>
        </w:rPr>
        <w:t>nadzor zasedenosti CPU in ostalih kazalnikov obremenjenosti komunikacijskih naprav</w:t>
      </w:r>
      <w:r>
        <w:rPr>
          <w:sz w:val="22"/>
          <w:szCs w:val="22"/>
        </w:rPr>
        <w:t xml:space="preserve"> (npr utilizacija pomnilnika, status aktivnih povezav)</w:t>
      </w:r>
    </w:p>
    <w:p w:rsidR="00C25B53" w:rsidRPr="00880566" w:rsidRDefault="00C25B53" w:rsidP="00C25B53">
      <w:pPr>
        <w:widowControl w:val="0"/>
        <w:numPr>
          <w:ilvl w:val="0"/>
          <w:numId w:val="17"/>
        </w:numPr>
        <w:ind w:left="1134"/>
        <w:jc w:val="both"/>
        <w:rPr>
          <w:sz w:val="22"/>
          <w:szCs w:val="22"/>
        </w:rPr>
      </w:pPr>
      <w:r w:rsidRPr="00880566">
        <w:rPr>
          <w:sz w:val="22"/>
          <w:szCs w:val="22"/>
        </w:rPr>
        <w:t xml:space="preserve">nadzor odzivnosti posameznih oddaljenih lokacij </w:t>
      </w:r>
    </w:p>
    <w:p w:rsidR="00C25B53" w:rsidRPr="00880566" w:rsidRDefault="00C25B53" w:rsidP="00C25B53">
      <w:pPr>
        <w:widowControl w:val="0"/>
        <w:numPr>
          <w:ilvl w:val="0"/>
          <w:numId w:val="17"/>
        </w:numPr>
        <w:ind w:left="1134"/>
        <w:jc w:val="both"/>
        <w:rPr>
          <w:sz w:val="22"/>
          <w:szCs w:val="22"/>
        </w:rPr>
      </w:pPr>
      <w:r>
        <w:rPr>
          <w:sz w:val="22"/>
          <w:szCs w:val="22"/>
        </w:rPr>
        <w:t xml:space="preserve">proaktivno </w:t>
      </w:r>
      <w:r w:rsidRPr="00880566">
        <w:rPr>
          <w:sz w:val="22"/>
          <w:szCs w:val="22"/>
        </w:rPr>
        <w:t>obveščanje naročnika v primeru</w:t>
      </w:r>
      <w:r>
        <w:rPr>
          <w:sz w:val="22"/>
          <w:szCs w:val="22"/>
        </w:rPr>
        <w:t xml:space="preserve"> </w:t>
      </w:r>
      <w:r w:rsidRPr="00880566">
        <w:rPr>
          <w:sz w:val="22"/>
          <w:szCs w:val="22"/>
        </w:rPr>
        <w:t>preseženih dogovorjenih vrednosti kazalnikov d</w:t>
      </w:r>
      <w:r>
        <w:rPr>
          <w:sz w:val="22"/>
          <w:szCs w:val="22"/>
        </w:rPr>
        <w:t>elovanja</w:t>
      </w:r>
      <w:r w:rsidRPr="00880566">
        <w:rPr>
          <w:sz w:val="22"/>
          <w:szCs w:val="22"/>
        </w:rPr>
        <w:t>:</w:t>
      </w:r>
    </w:p>
    <w:p w:rsidR="00C25B53" w:rsidRPr="00880566" w:rsidRDefault="00C25B53" w:rsidP="00C25B53">
      <w:pPr>
        <w:widowControl w:val="0"/>
        <w:numPr>
          <w:ilvl w:val="1"/>
          <w:numId w:val="19"/>
        </w:numPr>
        <w:ind w:left="1701"/>
        <w:jc w:val="both"/>
        <w:rPr>
          <w:sz w:val="22"/>
          <w:szCs w:val="22"/>
        </w:rPr>
      </w:pPr>
      <w:r w:rsidRPr="00880566">
        <w:rPr>
          <w:sz w:val="22"/>
          <w:szCs w:val="22"/>
        </w:rPr>
        <w:t>med delovnikom od 7h do 16h po elektronski pošti,</w:t>
      </w:r>
    </w:p>
    <w:p w:rsidR="00C25B53" w:rsidRPr="00880566" w:rsidRDefault="00C25B53" w:rsidP="00C25B53">
      <w:pPr>
        <w:widowControl w:val="0"/>
        <w:numPr>
          <w:ilvl w:val="1"/>
          <w:numId w:val="19"/>
        </w:numPr>
        <w:ind w:left="1701"/>
        <w:jc w:val="both"/>
        <w:rPr>
          <w:sz w:val="22"/>
          <w:szCs w:val="22"/>
        </w:rPr>
      </w:pPr>
      <w:r w:rsidRPr="00880566">
        <w:rPr>
          <w:sz w:val="22"/>
          <w:szCs w:val="22"/>
        </w:rPr>
        <w:t>med delovnikom od 16h do 20h na telefon dežurnega inženirja naročnika in po elektronski pošti.</w:t>
      </w:r>
    </w:p>
    <w:p w:rsidR="00C25B53" w:rsidRPr="00880566" w:rsidRDefault="00C25B53" w:rsidP="00C25B53">
      <w:pPr>
        <w:widowControl w:val="0"/>
        <w:jc w:val="both"/>
        <w:rPr>
          <w:sz w:val="22"/>
          <w:szCs w:val="22"/>
        </w:rPr>
      </w:pPr>
    </w:p>
    <w:p w:rsidR="00C25B53" w:rsidRPr="008B1E66" w:rsidRDefault="00C25B53" w:rsidP="008B1E66">
      <w:pPr>
        <w:pStyle w:val="Odstavekseznama"/>
        <w:widowControl w:val="0"/>
        <w:numPr>
          <w:ilvl w:val="0"/>
          <w:numId w:val="21"/>
        </w:numPr>
        <w:ind w:left="426"/>
        <w:jc w:val="both"/>
        <w:rPr>
          <w:sz w:val="22"/>
          <w:szCs w:val="22"/>
        </w:rPr>
      </w:pPr>
      <w:r w:rsidRPr="008B1E66">
        <w:rPr>
          <w:sz w:val="22"/>
          <w:szCs w:val="22"/>
        </w:rPr>
        <w:t>Ponudnik mora zagotavljati operativni nadzor z operaterjem vse delovne dni naročnika od 8-ih do 16-ih.</w:t>
      </w:r>
    </w:p>
    <w:p w:rsidR="00C25B53" w:rsidRPr="00880566" w:rsidRDefault="00C25B53" w:rsidP="00C25B53">
      <w:pPr>
        <w:widowControl w:val="0"/>
        <w:ind w:left="66"/>
        <w:jc w:val="both"/>
        <w:rPr>
          <w:sz w:val="22"/>
          <w:szCs w:val="22"/>
        </w:rPr>
      </w:pPr>
    </w:p>
    <w:p w:rsidR="00C25B53" w:rsidRPr="00880566" w:rsidRDefault="00C25B53" w:rsidP="00C25B53">
      <w:pPr>
        <w:widowControl w:val="0"/>
        <w:numPr>
          <w:ilvl w:val="0"/>
          <w:numId w:val="19"/>
        </w:numPr>
        <w:ind w:left="426"/>
        <w:jc w:val="both"/>
        <w:rPr>
          <w:sz w:val="22"/>
          <w:szCs w:val="22"/>
        </w:rPr>
      </w:pPr>
      <w:r>
        <w:rPr>
          <w:sz w:val="22"/>
          <w:szCs w:val="22"/>
        </w:rPr>
        <w:t>Predstavitev in obravnava</w:t>
      </w:r>
      <w:r w:rsidRPr="00880566">
        <w:rPr>
          <w:sz w:val="22"/>
          <w:szCs w:val="22"/>
        </w:rPr>
        <w:t xml:space="preserve"> kratkih poročil</w:t>
      </w:r>
      <w:r>
        <w:rPr>
          <w:sz w:val="22"/>
          <w:szCs w:val="22"/>
        </w:rPr>
        <w:t xml:space="preserve"> v okviru rednih mesečnih sestankov, kar vključuje predvsem</w:t>
      </w:r>
      <w:r w:rsidRPr="00880566">
        <w:rPr>
          <w:sz w:val="22"/>
          <w:szCs w:val="22"/>
        </w:rPr>
        <w:t>:</w:t>
      </w:r>
    </w:p>
    <w:p w:rsidR="00C25B53" w:rsidRPr="00880566" w:rsidRDefault="00C25B53" w:rsidP="00C25B53">
      <w:pPr>
        <w:widowControl w:val="0"/>
        <w:numPr>
          <w:ilvl w:val="1"/>
          <w:numId w:val="19"/>
        </w:numPr>
        <w:jc w:val="both"/>
        <w:rPr>
          <w:sz w:val="22"/>
          <w:szCs w:val="22"/>
        </w:rPr>
      </w:pPr>
      <w:r w:rsidRPr="00880566">
        <w:rPr>
          <w:sz w:val="22"/>
          <w:szCs w:val="22"/>
        </w:rPr>
        <w:t>Preseganje običajnih vrednosti spremljanih parametrov,</w:t>
      </w:r>
    </w:p>
    <w:p w:rsidR="00C25B53" w:rsidRPr="00880566" w:rsidRDefault="00C25B53" w:rsidP="00C25B53">
      <w:pPr>
        <w:widowControl w:val="0"/>
        <w:numPr>
          <w:ilvl w:val="1"/>
          <w:numId w:val="19"/>
        </w:numPr>
        <w:jc w:val="both"/>
        <w:rPr>
          <w:sz w:val="22"/>
          <w:szCs w:val="22"/>
        </w:rPr>
      </w:pPr>
      <w:r w:rsidRPr="00880566">
        <w:rPr>
          <w:sz w:val="22"/>
          <w:szCs w:val="22"/>
        </w:rPr>
        <w:t>Prikaz razpoložljivosti posameznih lokacij,</w:t>
      </w:r>
    </w:p>
    <w:p w:rsidR="00C25B53" w:rsidRPr="00880566" w:rsidRDefault="00C25B53" w:rsidP="00C25B53">
      <w:pPr>
        <w:widowControl w:val="0"/>
        <w:numPr>
          <w:ilvl w:val="1"/>
          <w:numId w:val="19"/>
        </w:numPr>
        <w:jc w:val="both"/>
        <w:rPr>
          <w:sz w:val="22"/>
          <w:szCs w:val="22"/>
        </w:rPr>
      </w:pPr>
      <w:r w:rsidRPr="00880566">
        <w:rPr>
          <w:sz w:val="22"/>
          <w:szCs w:val="22"/>
        </w:rPr>
        <w:lastRenderedPageBreak/>
        <w:t>Prikaz trendov,</w:t>
      </w:r>
    </w:p>
    <w:p w:rsidR="00C25B53" w:rsidRPr="00880566" w:rsidRDefault="00C25B53" w:rsidP="00C25B53">
      <w:pPr>
        <w:widowControl w:val="0"/>
        <w:numPr>
          <w:ilvl w:val="1"/>
          <w:numId w:val="19"/>
        </w:numPr>
        <w:jc w:val="both"/>
        <w:rPr>
          <w:sz w:val="22"/>
          <w:szCs w:val="22"/>
        </w:rPr>
      </w:pPr>
      <w:r w:rsidRPr="00880566">
        <w:rPr>
          <w:sz w:val="22"/>
          <w:szCs w:val="22"/>
        </w:rPr>
        <w:t xml:space="preserve">Predlog sprememb za izboljšanje delovanja infrastrukture. </w:t>
      </w:r>
    </w:p>
    <w:p w:rsidR="00C25B53" w:rsidRPr="00880566" w:rsidRDefault="00C25B53" w:rsidP="00C25B53">
      <w:pPr>
        <w:widowControl w:val="0"/>
        <w:ind w:left="720"/>
        <w:jc w:val="both"/>
        <w:rPr>
          <w:sz w:val="22"/>
          <w:szCs w:val="22"/>
        </w:rPr>
      </w:pPr>
    </w:p>
    <w:p w:rsidR="00C25B53" w:rsidRPr="00880566" w:rsidRDefault="00C25B53" w:rsidP="00C25B53">
      <w:pPr>
        <w:widowControl w:val="0"/>
        <w:numPr>
          <w:ilvl w:val="0"/>
          <w:numId w:val="19"/>
        </w:numPr>
        <w:ind w:left="426"/>
        <w:jc w:val="both"/>
        <w:rPr>
          <w:sz w:val="22"/>
          <w:szCs w:val="22"/>
        </w:rPr>
      </w:pPr>
      <w:r w:rsidRPr="00880566">
        <w:rPr>
          <w:sz w:val="22"/>
          <w:szCs w:val="22"/>
        </w:rPr>
        <w:t>Ponudnik lahko namesti nadzorni sistem na centralni lokaciji naročnika. Naročnik bo v ta namen zagotovil ustrezno infrastrukturo.</w:t>
      </w:r>
    </w:p>
    <w:p w:rsidR="00C25B53" w:rsidRPr="00880566" w:rsidRDefault="00C25B53" w:rsidP="00C25B53">
      <w:pPr>
        <w:widowControl w:val="0"/>
        <w:ind w:left="426"/>
        <w:jc w:val="both"/>
        <w:rPr>
          <w:sz w:val="22"/>
          <w:szCs w:val="22"/>
        </w:rPr>
      </w:pPr>
    </w:p>
    <w:p w:rsidR="00C25B53" w:rsidRPr="00880566" w:rsidRDefault="00C25B53" w:rsidP="00C25B53">
      <w:pPr>
        <w:widowControl w:val="0"/>
        <w:numPr>
          <w:ilvl w:val="0"/>
          <w:numId w:val="19"/>
        </w:numPr>
        <w:ind w:left="426"/>
        <w:jc w:val="both"/>
        <w:rPr>
          <w:sz w:val="22"/>
          <w:szCs w:val="22"/>
        </w:rPr>
      </w:pPr>
      <w:r w:rsidRPr="00880566">
        <w:rPr>
          <w:sz w:val="22"/>
          <w:szCs w:val="22"/>
        </w:rPr>
        <w:t>Ponudnik ima proces storitev nadzora povezan s procesom storitev vzdrževanja do nivoja, ko lahko izvede vzdrževanje strojne ali programske opreme na lokaciji (intervencijo) na osnovi napak in težav, zaznanih preko sistema nadzora. Naročnik intervencijo predhodno pisno odobri.</w:t>
      </w:r>
    </w:p>
    <w:p w:rsidR="007E404C" w:rsidRDefault="007E404C" w:rsidP="00082D9A">
      <w:pPr>
        <w:rPr>
          <w:sz w:val="22"/>
          <w:szCs w:val="22"/>
        </w:rPr>
      </w:pPr>
    </w:p>
    <w:sectPr w:rsidR="007E404C"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D3D" w:rsidRDefault="00206D3D">
      <w:r>
        <w:separator/>
      </w:r>
    </w:p>
  </w:endnote>
  <w:endnote w:type="continuationSeparator" w:id="0">
    <w:p w:rsidR="00206D3D" w:rsidRDefault="0020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3D" w:rsidRPr="004063B6" w:rsidRDefault="00206D3D"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CF4C43">
      <w:rPr>
        <w:i/>
        <w:noProof/>
        <w:sz w:val="17"/>
        <w:szCs w:val="17"/>
      </w:rPr>
      <w:t>1</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CF4C43">
      <w:rPr>
        <w:i/>
        <w:noProof/>
        <w:sz w:val="17"/>
        <w:szCs w:val="17"/>
      </w:rPr>
      <w:t>11</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D3D" w:rsidRDefault="00206D3D">
      <w:r>
        <w:separator/>
      </w:r>
    </w:p>
  </w:footnote>
  <w:footnote w:type="continuationSeparator" w:id="0">
    <w:p w:rsidR="00206D3D" w:rsidRDefault="00206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3D" w:rsidRPr="00224A8F" w:rsidRDefault="00206D3D" w:rsidP="00413203">
    <w:pPr>
      <w:pStyle w:val="Glava"/>
      <w:pBdr>
        <w:bottom w:val="single" w:sz="4" w:space="1" w:color="auto"/>
      </w:pBdr>
      <w:tabs>
        <w:tab w:val="clear" w:pos="4536"/>
        <w:tab w:val="clear" w:pos="9072"/>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Specifikacije – SKLOP 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20472A2"/>
    <w:multiLevelType w:val="hybridMultilevel"/>
    <w:tmpl w:val="FE386B10"/>
    <w:lvl w:ilvl="0" w:tplc="FFFFFFFF">
      <w:start w:val="1"/>
      <w:numFmt w:val="bullet"/>
      <w:lvlText w:val="o"/>
      <w:lvlJc w:val="left"/>
      <w:pPr>
        <w:tabs>
          <w:tab w:val="num" w:pos="360"/>
        </w:tabs>
        <w:ind w:left="360" w:hanging="360"/>
      </w:pPr>
      <w:rPr>
        <w:rFonts w:ascii="Courier New" w:hAnsi="Courier New" w:hint="default"/>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nsid w:val="06C97E0F"/>
    <w:multiLevelType w:val="hybridMultilevel"/>
    <w:tmpl w:val="D3923F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70137BD"/>
    <w:multiLevelType w:val="hybridMultilevel"/>
    <w:tmpl w:val="17C42B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8412A03"/>
    <w:multiLevelType w:val="hybridMultilevel"/>
    <w:tmpl w:val="029EBD7E"/>
    <w:lvl w:ilvl="0" w:tplc="0424001B">
      <w:start w:val="1"/>
      <w:numFmt w:val="lowerRoman"/>
      <w:lvlText w:val="%1."/>
      <w:lvlJc w:val="righ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5250086"/>
    <w:multiLevelType w:val="hybridMultilevel"/>
    <w:tmpl w:val="85DE277E"/>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98B4A06"/>
    <w:multiLevelType w:val="hybridMultilevel"/>
    <w:tmpl w:val="1264EEA8"/>
    <w:lvl w:ilvl="0" w:tplc="39ACD942">
      <w:start w:val="1"/>
      <w:numFmt w:val="lowerLetter"/>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4ED0690"/>
    <w:multiLevelType w:val="hybridMultilevel"/>
    <w:tmpl w:val="FA2E3A4C"/>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20421D4"/>
    <w:multiLevelType w:val="hybridMultilevel"/>
    <w:tmpl w:val="AC4457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7D532916"/>
    <w:multiLevelType w:val="hybridMultilevel"/>
    <w:tmpl w:val="E9AAC83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E6D65EB"/>
    <w:multiLevelType w:val="hybridMultilevel"/>
    <w:tmpl w:val="47723E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3"/>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1"/>
  </w:num>
  <w:num w:numId="7">
    <w:abstractNumId w:val="20"/>
  </w:num>
  <w:num w:numId="8">
    <w:abstractNumId w:val="6"/>
  </w:num>
  <w:num w:numId="9">
    <w:abstractNumId w:val="5"/>
  </w:num>
  <w:num w:numId="10">
    <w:abstractNumId w:val="12"/>
  </w:num>
  <w:num w:numId="11">
    <w:abstractNumId w:val="8"/>
  </w:num>
  <w:num w:numId="12">
    <w:abstractNumId w:val="10"/>
  </w:num>
  <w:num w:numId="13">
    <w:abstractNumId w:val="17"/>
  </w:num>
  <w:num w:numId="14">
    <w:abstractNumId w:val="9"/>
  </w:num>
  <w:num w:numId="15">
    <w:abstractNumId w:val="19"/>
  </w:num>
  <w:num w:numId="16">
    <w:abstractNumId w:val="7"/>
  </w:num>
  <w:num w:numId="17">
    <w:abstractNumId w:val="3"/>
  </w:num>
  <w:num w:numId="18">
    <w:abstractNumId w:val="11"/>
  </w:num>
  <w:num w:numId="19">
    <w:abstractNumId w:val="4"/>
  </w:num>
  <w:num w:numId="20">
    <w:abstractNumId w:val="18"/>
  </w:num>
  <w:num w:numId="21">
    <w:abstractNumId w:val="15"/>
  </w:num>
  <w:num w:numId="22">
    <w:abstractNumId w:val="2"/>
  </w:num>
  <w:num w:numId="2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0FF3"/>
    <w:rsid w:val="00054352"/>
    <w:rsid w:val="00055AF3"/>
    <w:rsid w:val="0006399A"/>
    <w:rsid w:val="00063F9C"/>
    <w:rsid w:val="00066EFA"/>
    <w:rsid w:val="00067B47"/>
    <w:rsid w:val="00080999"/>
    <w:rsid w:val="00082D9A"/>
    <w:rsid w:val="00084CCB"/>
    <w:rsid w:val="000858C2"/>
    <w:rsid w:val="0009256A"/>
    <w:rsid w:val="00093A45"/>
    <w:rsid w:val="000968CE"/>
    <w:rsid w:val="000A1130"/>
    <w:rsid w:val="000A29AA"/>
    <w:rsid w:val="000B31C1"/>
    <w:rsid w:val="000B60D5"/>
    <w:rsid w:val="000C7797"/>
    <w:rsid w:val="000D3F3C"/>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6D3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1D50"/>
    <w:rsid w:val="002C47CC"/>
    <w:rsid w:val="002D2015"/>
    <w:rsid w:val="002D67E8"/>
    <w:rsid w:val="003010CB"/>
    <w:rsid w:val="0030424A"/>
    <w:rsid w:val="0030516A"/>
    <w:rsid w:val="00321CB9"/>
    <w:rsid w:val="00323182"/>
    <w:rsid w:val="0032513A"/>
    <w:rsid w:val="00327A78"/>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B6D86"/>
    <w:rsid w:val="003C5FC3"/>
    <w:rsid w:val="003E4D0A"/>
    <w:rsid w:val="003F5854"/>
    <w:rsid w:val="003F6A37"/>
    <w:rsid w:val="004063B6"/>
    <w:rsid w:val="00411708"/>
    <w:rsid w:val="00413203"/>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0620"/>
    <w:rsid w:val="005640FC"/>
    <w:rsid w:val="005666E3"/>
    <w:rsid w:val="005675AB"/>
    <w:rsid w:val="00567683"/>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08C9"/>
    <w:rsid w:val="006010A8"/>
    <w:rsid w:val="00604D25"/>
    <w:rsid w:val="00615CF8"/>
    <w:rsid w:val="006160C2"/>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704641"/>
    <w:rsid w:val="00711990"/>
    <w:rsid w:val="00712125"/>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C5FD8"/>
    <w:rsid w:val="007E3134"/>
    <w:rsid w:val="007E404C"/>
    <w:rsid w:val="007E4440"/>
    <w:rsid w:val="007E7503"/>
    <w:rsid w:val="007F7AD5"/>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4B7B"/>
    <w:rsid w:val="00885963"/>
    <w:rsid w:val="00886BC6"/>
    <w:rsid w:val="00892AA5"/>
    <w:rsid w:val="008934A5"/>
    <w:rsid w:val="00893EE6"/>
    <w:rsid w:val="008B197D"/>
    <w:rsid w:val="008B1E66"/>
    <w:rsid w:val="008B3428"/>
    <w:rsid w:val="008B5345"/>
    <w:rsid w:val="008C388F"/>
    <w:rsid w:val="008C5FAF"/>
    <w:rsid w:val="008D0F1F"/>
    <w:rsid w:val="008D26D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41F0"/>
    <w:rsid w:val="00934678"/>
    <w:rsid w:val="009401F7"/>
    <w:rsid w:val="009425F9"/>
    <w:rsid w:val="0094423E"/>
    <w:rsid w:val="00951B77"/>
    <w:rsid w:val="00963385"/>
    <w:rsid w:val="00971C25"/>
    <w:rsid w:val="009860F0"/>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E4F87"/>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032"/>
    <w:rsid w:val="00B36DA2"/>
    <w:rsid w:val="00B36E8A"/>
    <w:rsid w:val="00B45196"/>
    <w:rsid w:val="00B45B7B"/>
    <w:rsid w:val="00B50D3C"/>
    <w:rsid w:val="00B519BE"/>
    <w:rsid w:val="00B55038"/>
    <w:rsid w:val="00B60B9C"/>
    <w:rsid w:val="00B653AA"/>
    <w:rsid w:val="00B65DA3"/>
    <w:rsid w:val="00B65E59"/>
    <w:rsid w:val="00B741E9"/>
    <w:rsid w:val="00B826E8"/>
    <w:rsid w:val="00B835C6"/>
    <w:rsid w:val="00B84416"/>
    <w:rsid w:val="00B867C1"/>
    <w:rsid w:val="00B928A5"/>
    <w:rsid w:val="00BA1DB2"/>
    <w:rsid w:val="00BA5810"/>
    <w:rsid w:val="00BA6473"/>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1A3D"/>
    <w:rsid w:val="00C25B53"/>
    <w:rsid w:val="00C348BC"/>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C43"/>
    <w:rsid w:val="00CF4E91"/>
    <w:rsid w:val="00D025C9"/>
    <w:rsid w:val="00D06152"/>
    <w:rsid w:val="00D142D1"/>
    <w:rsid w:val="00D17D92"/>
    <w:rsid w:val="00D3061A"/>
    <w:rsid w:val="00D3115D"/>
    <w:rsid w:val="00D32A44"/>
    <w:rsid w:val="00D40362"/>
    <w:rsid w:val="00D42B0C"/>
    <w:rsid w:val="00D43E2F"/>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DF0F9D"/>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1A12"/>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uiPriority w:val="5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uiPriority w:val="5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A5073-3FE8-429E-9D8C-3D6F920B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288</TotalTime>
  <Pages>11</Pages>
  <Words>3970</Words>
  <Characters>24205</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33</cp:revision>
  <cp:lastPrinted>2018-04-23T11:01:00Z</cp:lastPrinted>
  <dcterms:created xsi:type="dcterms:W3CDTF">2017-12-18T08:18:00Z</dcterms:created>
  <dcterms:modified xsi:type="dcterms:W3CDTF">2018-04-23T11:01:00Z</dcterms:modified>
</cp:coreProperties>
</file>